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9" w:rsidRDefault="004978F9">
      <w:pPr>
        <w:pStyle w:val="1"/>
        <w:keepNext w:val="0"/>
        <w:spacing w:before="0" w:after="0" w:line="240" w:lineRule="auto"/>
        <w:rPr>
          <w:sz w:val="32"/>
          <w:szCs w:val="32"/>
        </w:rPr>
      </w:pPr>
      <w:bookmarkStart w:id="0" w:name="_Toc180187437"/>
      <w:bookmarkStart w:id="1" w:name="_Toc180061003"/>
      <w:r>
        <w:rPr>
          <w:sz w:val="32"/>
          <w:szCs w:val="32"/>
        </w:rPr>
        <w:t>ПОЯСНИТЕЛЬНАЯ ЗАПИСКА</w:t>
      </w:r>
    </w:p>
    <w:p w:rsidR="004978F9" w:rsidRDefault="004978F9">
      <w:pPr>
        <w:pStyle w:val="1"/>
        <w:keepNext w:val="0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 проекту решения </w:t>
      </w:r>
      <w:proofErr w:type="spellStart"/>
      <w:r>
        <w:rPr>
          <w:sz w:val="32"/>
          <w:szCs w:val="32"/>
        </w:rPr>
        <w:t>Зейского</w:t>
      </w:r>
      <w:proofErr w:type="spellEnd"/>
      <w:r>
        <w:rPr>
          <w:sz w:val="32"/>
          <w:szCs w:val="32"/>
        </w:rPr>
        <w:t xml:space="preserve"> городского совета народных депутатов «О бюджете города Зеи на 201</w:t>
      </w:r>
      <w:r w:rsidR="00595314">
        <w:rPr>
          <w:sz w:val="32"/>
          <w:szCs w:val="32"/>
        </w:rPr>
        <w:t>8</w:t>
      </w:r>
      <w:r>
        <w:rPr>
          <w:sz w:val="32"/>
          <w:szCs w:val="32"/>
        </w:rPr>
        <w:t xml:space="preserve"> год</w:t>
      </w:r>
      <w:r w:rsidR="00595314">
        <w:rPr>
          <w:sz w:val="32"/>
          <w:szCs w:val="32"/>
        </w:rPr>
        <w:t xml:space="preserve"> и плановый период 2019</w:t>
      </w:r>
      <w:r w:rsidR="006E14A5">
        <w:rPr>
          <w:sz w:val="32"/>
          <w:szCs w:val="32"/>
        </w:rPr>
        <w:t>-20</w:t>
      </w:r>
      <w:r w:rsidR="00595314">
        <w:rPr>
          <w:sz w:val="32"/>
          <w:szCs w:val="32"/>
        </w:rPr>
        <w:t>20</w:t>
      </w:r>
      <w:r w:rsidR="006E14A5">
        <w:rPr>
          <w:sz w:val="32"/>
          <w:szCs w:val="32"/>
        </w:rPr>
        <w:t xml:space="preserve"> годов</w:t>
      </w:r>
      <w:r>
        <w:rPr>
          <w:sz w:val="32"/>
          <w:szCs w:val="32"/>
        </w:rPr>
        <w:t>»</w:t>
      </w:r>
    </w:p>
    <w:p w:rsidR="004978F9" w:rsidRDefault="004978F9">
      <w:pPr>
        <w:pStyle w:val="1"/>
        <w:keepNext w:val="0"/>
        <w:spacing w:before="0" w:after="0" w:line="240" w:lineRule="auto"/>
        <w:rPr>
          <w:caps/>
        </w:rPr>
      </w:pP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Проект решения  подготовлен в соответствии с требованиями Бюджетного кодекса Российской Федерации (далее – Бюджетный кодекс) и Решением </w:t>
      </w:r>
      <w:proofErr w:type="spellStart"/>
      <w:r w:rsidRPr="002F0C58">
        <w:rPr>
          <w:sz w:val="28"/>
          <w:szCs w:val="28"/>
        </w:rPr>
        <w:t>Зейского</w:t>
      </w:r>
      <w:proofErr w:type="spellEnd"/>
      <w:r w:rsidRPr="002F0C58">
        <w:rPr>
          <w:sz w:val="28"/>
          <w:szCs w:val="28"/>
        </w:rPr>
        <w:t xml:space="preserve"> городского Совета народных депутатов  ««О бюджетном процессе в городе </w:t>
      </w:r>
      <w:proofErr w:type="spellStart"/>
      <w:r w:rsidRPr="002F0C58">
        <w:rPr>
          <w:sz w:val="28"/>
          <w:szCs w:val="28"/>
        </w:rPr>
        <w:t>Зее</w:t>
      </w:r>
      <w:proofErr w:type="spellEnd"/>
      <w:r w:rsidRPr="002F0C58">
        <w:rPr>
          <w:sz w:val="28"/>
          <w:szCs w:val="28"/>
        </w:rPr>
        <w:t>»» (далее  Решение о бюджетном процессе).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Общие требования к структуре и содержанию закона о бюджете  установлены статьей 184</w:t>
      </w:r>
      <w:r w:rsidRPr="002F0C58">
        <w:rPr>
          <w:sz w:val="28"/>
          <w:szCs w:val="28"/>
          <w:vertAlign w:val="superscript"/>
        </w:rPr>
        <w:t>1</w:t>
      </w:r>
      <w:r w:rsidRPr="002F0C58">
        <w:rPr>
          <w:sz w:val="28"/>
          <w:szCs w:val="28"/>
        </w:rPr>
        <w:t xml:space="preserve"> Бюджетного кодекса.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Пунктом 1 статьи 184</w:t>
      </w:r>
      <w:r w:rsidRPr="002F0C58">
        <w:rPr>
          <w:sz w:val="28"/>
          <w:szCs w:val="28"/>
          <w:vertAlign w:val="superscript"/>
        </w:rPr>
        <w:t>1</w:t>
      </w:r>
      <w:r w:rsidRPr="002F0C58">
        <w:rPr>
          <w:sz w:val="28"/>
          <w:szCs w:val="28"/>
        </w:rPr>
        <w:t xml:space="preserve"> Бюджетного кодекса  установлен перечень основных характеристик бюджета, утвержденных решением о бюджете (общий объем доходов, объем расходов, дефицит (</w:t>
      </w:r>
      <w:proofErr w:type="spellStart"/>
      <w:r w:rsidRPr="002F0C58">
        <w:rPr>
          <w:sz w:val="28"/>
          <w:szCs w:val="28"/>
        </w:rPr>
        <w:t>профицит</w:t>
      </w:r>
      <w:proofErr w:type="spellEnd"/>
      <w:r w:rsidRPr="002F0C58">
        <w:rPr>
          <w:sz w:val="28"/>
          <w:szCs w:val="28"/>
        </w:rPr>
        <w:t>) бюджета).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статье 1 проекта решения представлены все вышеуказанные параметры бюджета города Зеи.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Доходы городского бюджета сформированы в соответствии с прогнозом социально-экономического развития города Зеи и данными главных администраторов доходов городского бюджета.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Статьей 2 и приложением № 1 к проекту решения утвержден как общий объем налоговых и неналоговых доходов, так и по кодам видов и подвидов доходов.</w:t>
      </w:r>
    </w:p>
    <w:p w:rsidR="006E14A5" w:rsidRPr="002F0C58" w:rsidRDefault="009663D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</w:t>
      </w:r>
      <w:r w:rsidR="006E14A5" w:rsidRPr="002F0C58">
        <w:rPr>
          <w:sz w:val="28"/>
          <w:szCs w:val="28"/>
        </w:rPr>
        <w:t>тат</w:t>
      </w:r>
      <w:r w:rsidRPr="002F0C58">
        <w:rPr>
          <w:sz w:val="28"/>
          <w:szCs w:val="28"/>
        </w:rPr>
        <w:t>ьей</w:t>
      </w:r>
      <w:r w:rsidR="006E14A5" w:rsidRPr="002F0C58">
        <w:rPr>
          <w:sz w:val="28"/>
          <w:szCs w:val="28"/>
        </w:rPr>
        <w:t xml:space="preserve"> 3 и в приложении № 2 к проекту решения предлагается установить нормативы отчислений по неналоговым доходам в бюджет города, не определённые иными актами бюджетного законодательства Российской Федерации 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Частью 1 статьи 4 и приложением № </w:t>
      </w:r>
      <w:r w:rsidR="002F1986" w:rsidRPr="002F0C58">
        <w:rPr>
          <w:sz w:val="28"/>
          <w:szCs w:val="28"/>
        </w:rPr>
        <w:t>3</w:t>
      </w:r>
      <w:r w:rsidRPr="002F0C58">
        <w:rPr>
          <w:sz w:val="28"/>
          <w:szCs w:val="28"/>
        </w:rPr>
        <w:t xml:space="preserve"> к проекту решения предлагается утвердить перечень главных  </w:t>
      </w:r>
      <w:proofErr w:type="gramStart"/>
      <w:r w:rsidRPr="002F0C58">
        <w:rPr>
          <w:sz w:val="28"/>
          <w:szCs w:val="28"/>
        </w:rPr>
        <w:t>администраторов доходов бюджета города Зеи</w:t>
      </w:r>
      <w:proofErr w:type="gramEnd"/>
      <w:r w:rsidRPr="002F0C58">
        <w:rPr>
          <w:sz w:val="28"/>
          <w:szCs w:val="28"/>
        </w:rPr>
        <w:t xml:space="preserve"> и закрепляемые за ними виды (подвиды) доходов городского бюджета.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Частью 2 статьи 4 и приложением № </w:t>
      </w:r>
      <w:r w:rsidR="002F1986" w:rsidRPr="002F0C58">
        <w:rPr>
          <w:sz w:val="28"/>
          <w:szCs w:val="28"/>
        </w:rPr>
        <w:t>4</w:t>
      </w:r>
      <w:r w:rsidRPr="002F0C58">
        <w:rPr>
          <w:sz w:val="28"/>
          <w:szCs w:val="28"/>
        </w:rPr>
        <w:t xml:space="preserve"> к проекту решения предлагается утвердить перечень главных </w:t>
      </w:r>
      <w:proofErr w:type="gramStart"/>
      <w:r w:rsidRPr="002F0C58">
        <w:rPr>
          <w:sz w:val="28"/>
          <w:szCs w:val="28"/>
        </w:rPr>
        <w:t>администраторов источников финансирования дефицита бюджета города Зеи</w:t>
      </w:r>
      <w:proofErr w:type="gramEnd"/>
      <w:r w:rsidRPr="002F0C58">
        <w:rPr>
          <w:sz w:val="28"/>
          <w:szCs w:val="28"/>
        </w:rPr>
        <w:t>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Статьей 5 и приложением № </w:t>
      </w:r>
      <w:r w:rsidR="002F1986" w:rsidRPr="002F0C58">
        <w:rPr>
          <w:sz w:val="28"/>
          <w:szCs w:val="28"/>
        </w:rPr>
        <w:t>5</w:t>
      </w:r>
      <w:r w:rsidRPr="002F0C58">
        <w:rPr>
          <w:sz w:val="28"/>
          <w:szCs w:val="28"/>
        </w:rPr>
        <w:t xml:space="preserve"> к проекту решения предлагается у</w:t>
      </w:r>
      <w:r w:rsidR="005F19DF">
        <w:rPr>
          <w:sz w:val="28"/>
          <w:szCs w:val="28"/>
        </w:rPr>
        <w:t xml:space="preserve">становить источники </w:t>
      </w:r>
      <w:proofErr w:type="gramStart"/>
      <w:r w:rsidRPr="002F0C58">
        <w:rPr>
          <w:sz w:val="28"/>
          <w:szCs w:val="28"/>
        </w:rPr>
        <w:t>финансирования дефицита бюджета города Зеи</w:t>
      </w:r>
      <w:proofErr w:type="gramEnd"/>
      <w:r w:rsidRPr="002F0C58">
        <w:rPr>
          <w:sz w:val="28"/>
          <w:szCs w:val="28"/>
        </w:rPr>
        <w:t>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Статьей 6 проекта решения предлагается утвердить программу муниципальных внутренних заимствований города в приложении № </w:t>
      </w:r>
      <w:r w:rsidR="002F1986" w:rsidRPr="002F0C58">
        <w:rPr>
          <w:sz w:val="28"/>
          <w:szCs w:val="28"/>
        </w:rPr>
        <w:t>6</w:t>
      </w:r>
      <w:r w:rsidRPr="002F0C58">
        <w:rPr>
          <w:sz w:val="28"/>
          <w:szCs w:val="28"/>
        </w:rPr>
        <w:t xml:space="preserve"> и программу предоставления муниципальных гарантий города в приложении № </w:t>
      </w:r>
      <w:r w:rsidR="002F1986" w:rsidRPr="002F0C58">
        <w:rPr>
          <w:sz w:val="28"/>
          <w:szCs w:val="28"/>
        </w:rPr>
        <w:t>7</w:t>
      </w:r>
      <w:r w:rsidRPr="002F0C58">
        <w:rPr>
          <w:sz w:val="28"/>
          <w:szCs w:val="28"/>
        </w:rPr>
        <w:t>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статье 7 проекта решения предлагается установить предельный объем муниципального долга города и верхний предел муниципального внутреннего долга города, а также расходы на обслуживание муниципального долга города Зеи.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Частью 1 статьи 8 проекта решения установлено, что безвозмездные поступления от юридических и физических лиц в виде добровольных взносов </w:t>
      </w:r>
      <w:r w:rsidRPr="002F0C58">
        <w:rPr>
          <w:sz w:val="28"/>
          <w:szCs w:val="28"/>
        </w:rPr>
        <w:lastRenderedPageBreak/>
        <w:t>и пожертвований, имеющие целевое назначение, поступающие в доход городского бюджета, направляются на увеличение расходов городского бюджета соответственно целям их предоставления.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Частью 2 статьи 8 проекта решения предлагается установить, что не использованные по состоянию на 1 января 201</w:t>
      </w:r>
      <w:r w:rsidR="00F7354E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года целевые средства, поступившие в 201</w:t>
      </w:r>
      <w:r w:rsidR="00F7354E" w:rsidRPr="002F0C58">
        <w:rPr>
          <w:sz w:val="28"/>
          <w:szCs w:val="28"/>
        </w:rPr>
        <w:t>7</w:t>
      </w:r>
      <w:r w:rsidRPr="002F0C58">
        <w:rPr>
          <w:sz w:val="28"/>
          <w:szCs w:val="28"/>
        </w:rPr>
        <w:t xml:space="preserve"> году в доход городского бюджета от физических и юридических лиц, подлежат использованию в 201</w:t>
      </w:r>
      <w:r w:rsidR="00F7354E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 на достижение целей, для которых предоставлялись целевые средства.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Статьей 9 проекта решения в соответствии с требованиями статей 184</w:t>
      </w:r>
      <w:r w:rsidRPr="002F0C58">
        <w:rPr>
          <w:sz w:val="28"/>
          <w:szCs w:val="28"/>
          <w:vertAlign w:val="superscript"/>
        </w:rPr>
        <w:t>1</w:t>
      </w:r>
      <w:r w:rsidRPr="002F0C58">
        <w:rPr>
          <w:sz w:val="28"/>
          <w:szCs w:val="28"/>
        </w:rPr>
        <w:t xml:space="preserve"> Бюджетного кодекса Российской Федерации, Решением </w:t>
      </w:r>
      <w:proofErr w:type="spellStart"/>
      <w:r w:rsidRPr="002F0C58">
        <w:rPr>
          <w:sz w:val="28"/>
          <w:szCs w:val="28"/>
        </w:rPr>
        <w:t>Зейского</w:t>
      </w:r>
      <w:proofErr w:type="spellEnd"/>
      <w:r w:rsidRPr="002F0C58">
        <w:rPr>
          <w:sz w:val="28"/>
          <w:szCs w:val="28"/>
        </w:rPr>
        <w:t xml:space="preserve"> городского Совета народных депутатов  ««О бюджетном процессе в городе </w:t>
      </w:r>
      <w:proofErr w:type="spellStart"/>
      <w:r w:rsidRPr="002F0C58">
        <w:rPr>
          <w:sz w:val="28"/>
          <w:szCs w:val="28"/>
        </w:rPr>
        <w:t>Зее</w:t>
      </w:r>
      <w:proofErr w:type="spellEnd"/>
      <w:r w:rsidRPr="002F0C58">
        <w:rPr>
          <w:sz w:val="28"/>
          <w:szCs w:val="28"/>
        </w:rPr>
        <w:t>»» предлагается утвердить:</w:t>
      </w:r>
    </w:p>
    <w:p w:rsidR="006E14A5" w:rsidRPr="002F0C58" w:rsidRDefault="00CC2C01" w:rsidP="006E14A5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5" w:rsidRPr="002F0C58">
        <w:rPr>
          <w:sz w:val="28"/>
          <w:szCs w:val="28"/>
        </w:rPr>
        <w:t>распределение  бюджетных ассигнований по целевым статьям (</w:t>
      </w:r>
      <w:r w:rsidR="0004137F" w:rsidRPr="002F0C58">
        <w:rPr>
          <w:sz w:val="28"/>
          <w:szCs w:val="28"/>
        </w:rPr>
        <w:t>муниципальным</w:t>
      </w:r>
      <w:r w:rsidR="006E14A5" w:rsidRPr="002F0C58">
        <w:rPr>
          <w:sz w:val="28"/>
          <w:szCs w:val="28"/>
        </w:rPr>
        <w:t xml:space="preserve"> программам и </w:t>
      </w:r>
      <w:proofErr w:type="spellStart"/>
      <w:r w:rsidR="006E14A5" w:rsidRPr="002F0C58">
        <w:rPr>
          <w:sz w:val="28"/>
          <w:szCs w:val="28"/>
        </w:rPr>
        <w:t>непрограммным</w:t>
      </w:r>
      <w:proofErr w:type="spellEnd"/>
      <w:r w:rsidR="006E14A5" w:rsidRPr="002F0C58">
        <w:rPr>
          <w:sz w:val="28"/>
          <w:szCs w:val="28"/>
        </w:rPr>
        <w:t xml:space="preserve"> направлениям деятельности), группам видов расходов классификации расходов в приложении № </w:t>
      </w:r>
      <w:r w:rsidR="002F1986" w:rsidRPr="002F0C58">
        <w:rPr>
          <w:sz w:val="28"/>
          <w:szCs w:val="28"/>
        </w:rPr>
        <w:t>8</w:t>
      </w:r>
      <w:r w:rsidR="006E14A5" w:rsidRPr="002F0C58">
        <w:rPr>
          <w:sz w:val="28"/>
          <w:szCs w:val="28"/>
        </w:rPr>
        <w:t xml:space="preserve"> к проекту</w:t>
      </w:r>
      <w:r w:rsidR="0004137F" w:rsidRPr="002F0C58">
        <w:rPr>
          <w:sz w:val="28"/>
          <w:szCs w:val="28"/>
        </w:rPr>
        <w:t xml:space="preserve"> решения</w:t>
      </w:r>
      <w:r w:rsidR="006E14A5" w:rsidRPr="002F0C58">
        <w:rPr>
          <w:sz w:val="28"/>
          <w:szCs w:val="28"/>
        </w:rPr>
        <w:t>;</w:t>
      </w:r>
    </w:p>
    <w:p w:rsidR="006E14A5" w:rsidRPr="002F0C58" w:rsidRDefault="00CC2C01" w:rsidP="006E14A5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</w:t>
      </w:r>
      <w:r w:rsidR="00900A78" w:rsidRPr="002F0C58">
        <w:rPr>
          <w:rStyle w:val="FontStyle16"/>
          <w:sz w:val="28"/>
          <w:szCs w:val="28"/>
        </w:rPr>
        <w:t xml:space="preserve">распределение бюджетных ассигнований по главным распорядителям средств бюджета города Зеи, целевым статьям (муниципальным программам и </w:t>
      </w:r>
      <w:proofErr w:type="spellStart"/>
      <w:r w:rsidR="00900A78" w:rsidRPr="002F0C58">
        <w:rPr>
          <w:rStyle w:val="FontStyle16"/>
          <w:sz w:val="28"/>
          <w:szCs w:val="28"/>
        </w:rPr>
        <w:t>непрограммным</w:t>
      </w:r>
      <w:proofErr w:type="spellEnd"/>
      <w:r w:rsidR="00900A78" w:rsidRPr="002F0C58">
        <w:rPr>
          <w:rStyle w:val="FontStyle16"/>
          <w:sz w:val="28"/>
          <w:szCs w:val="28"/>
        </w:rPr>
        <w:t xml:space="preserve"> направлениям деятельности) и группам видов расходов в ведомственной структуре расходов бюджета города Зеи  на 2017 год и плановый период 2018 и 2019 годов </w:t>
      </w:r>
      <w:r w:rsidR="006E14A5" w:rsidRPr="002F0C58">
        <w:rPr>
          <w:sz w:val="28"/>
          <w:szCs w:val="28"/>
        </w:rPr>
        <w:t xml:space="preserve">ведомственную структуру расходов бюджета </w:t>
      </w:r>
      <w:r w:rsidR="0004137F" w:rsidRPr="002F0C58">
        <w:rPr>
          <w:sz w:val="28"/>
          <w:szCs w:val="28"/>
        </w:rPr>
        <w:t xml:space="preserve">города Зеи </w:t>
      </w:r>
      <w:r w:rsidR="002F1986" w:rsidRPr="002F0C58">
        <w:rPr>
          <w:sz w:val="28"/>
          <w:szCs w:val="28"/>
        </w:rPr>
        <w:t>в приложении № 9</w:t>
      </w:r>
      <w:r w:rsidR="006E14A5" w:rsidRPr="002F0C58">
        <w:rPr>
          <w:sz w:val="28"/>
          <w:szCs w:val="28"/>
        </w:rPr>
        <w:t xml:space="preserve"> к проекту</w:t>
      </w:r>
      <w:r w:rsidR="0004137F" w:rsidRPr="002F0C58">
        <w:rPr>
          <w:sz w:val="28"/>
          <w:szCs w:val="28"/>
        </w:rPr>
        <w:t xml:space="preserve"> решения</w:t>
      </w:r>
      <w:r w:rsidR="006E14A5" w:rsidRPr="002F0C58">
        <w:rPr>
          <w:sz w:val="28"/>
          <w:szCs w:val="28"/>
        </w:rPr>
        <w:t>;</w:t>
      </w:r>
      <w:proofErr w:type="gramEnd"/>
    </w:p>
    <w:p w:rsidR="006E14A5" w:rsidRPr="002F0C58" w:rsidRDefault="00CC2C01" w:rsidP="006E14A5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5" w:rsidRPr="002F0C58">
        <w:rPr>
          <w:sz w:val="28"/>
          <w:szCs w:val="28"/>
        </w:rPr>
        <w:t>общий объем бюджетных ассигнований, направленных на исполнение публичных нормативных обязательств;</w:t>
      </w:r>
    </w:p>
    <w:p w:rsidR="006E14A5" w:rsidRPr="002F0C58" w:rsidRDefault="00CC2C01" w:rsidP="006E14A5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5" w:rsidRPr="002F0C58">
        <w:rPr>
          <w:sz w:val="28"/>
          <w:szCs w:val="28"/>
        </w:rPr>
        <w:t xml:space="preserve">общий объем условно утверждаемых расходов (без учета расходов </w:t>
      </w:r>
      <w:r w:rsidR="0004137F" w:rsidRPr="002F0C58">
        <w:rPr>
          <w:sz w:val="28"/>
          <w:szCs w:val="28"/>
        </w:rPr>
        <w:t>городского</w:t>
      </w:r>
      <w:r w:rsidR="006E14A5" w:rsidRPr="002F0C58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</w:t>
      </w:r>
      <w:r w:rsidR="0004137F" w:rsidRPr="002F0C58">
        <w:rPr>
          <w:sz w:val="28"/>
          <w:szCs w:val="28"/>
        </w:rPr>
        <w:t>ии, имеющие целевое назначение).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Статьей 10 утвержден размер резервного фонда </w:t>
      </w:r>
      <w:r w:rsidR="0004137F" w:rsidRPr="002F0C58">
        <w:rPr>
          <w:sz w:val="28"/>
          <w:szCs w:val="28"/>
        </w:rPr>
        <w:t>Администрации города Зеи</w:t>
      </w:r>
      <w:r w:rsidRPr="002F0C58">
        <w:rPr>
          <w:sz w:val="28"/>
          <w:szCs w:val="28"/>
        </w:rPr>
        <w:t xml:space="preserve">. 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Статье 11 проекта</w:t>
      </w:r>
      <w:r w:rsidR="00333388" w:rsidRPr="002F0C58">
        <w:rPr>
          <w:sz w:val="28"/>
          <w:szCs w:val="28"/>
        </w:rPr>
        <w:t xml:space="preserve"> решения</w:t>
      </w:r>
      <w:r w:rsidRPr="002F0C58">
        <w:rPr>
          <w:sz w:val="28"/>
          <w:szCs w:val="28"/>
        </w:rPr>
        <w:t>, в соответствии со статьей 217 Бюджетного кодекса, установлены дополнительные основания для внесения изменений в сводную бюджетную роспись бюджета</w:t>
      </w:r>
      <w:r w:rsidR="00333388" w:rsidRPr="002F0C58">
        <w:rPr>
          <w:sz w:val="28"/>
          <w:szCs w:val="28"/>
        </w:rPr>
        <w:t xml:space="preserve"> города Зеи</w:t>
      </w:r>
      <w:r w:rsidRPr="002F0C58">
        <w:rPr>
          <w:sz w:val="28"/>
          <w:szCs w:val="28"/>
        </w:rPr>
        <w:t>.</w:t>
      </w:r>
    </w:p>
    <w:p w:rsidR="00333388" w:rsidRPr="005F19DF" w:rsidRDefault="00DC2992" w:rsidP="005F19D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Статьей </w:t>
      </w:r>
      <w:r w:rsidR="006E14A5" w:rsidRPr="002F0C58">
        <w:rPr>
          <w:sz w:val="28"/>
          <w:szCs w:val="28"/>
        </w:rPr>
        <w:t xml:space="preserve">12 проекта </w:t>
      </w:r>
      <w:r w:rsidR="00333388" w:rsidRPr="002F0C58">
        <w:rPr>
          <w:sz w:val="28"/>
          <w:szCs w:val="28"/>
        </w:rPr>
        <w:t xml:space="preserve">решения </w:t>
      </w:r>
      <w:r w:rsidR="006E14A5" w:rsidRPr="002F0C58">
        <w:rPr>
          <w:sz w:val="28"/>
          <w:szCs w:val="28"/>
        </w:rPr>
        <w:t xml:space="preserve">предлагается </w:t>
      </w:r>
      <w:r w:rsidR="00333388" w:rsidRPr="002F0C58">
        <w:rPr>
          <w:sz w:val="28"/>
          <w:szCs w:val="28"/>
        </w:rPr>
        <w:t>утвердить случаи предоставления</w:t>
      </w:r>
      <w:r w:rsidR="005F19DF">
        <w:rPr>
          <w:sz w:val="28"/>
          <w:szCs w:val="28"/>
        </w:rPr>
        <w:t xml:space="preserve"> </w:t>
      </w:r>
      <w:r w:rsidR="005F19DF" w:rsidRPr="005F19DF">
        <w:rPr>
          <w:sz w:val="28"/>
          <w:szCs w:val="28"/>
        </w:rPr>
        <w:t>субсидий  юридическим лицам (за исключением субсидий</w:t>
      </w:r>
      <w:proofErr w:type="gramEnd"/>
      <w:r w:rsidR="005F19DF" w:rsidRPr="005F19DF">
        <w:rPr>
          <w:sz w:val="28"/>
          <w:szCs w:val="28"/>
        </w:rPr>
        <w:t xml:space="preserve"> муниципальным учреждениям), индивидуальным  предпринимателям и физическим лицам.</w:t>
      </w:r>
    </w:p>
    <w:p w:rsidR="00333388" w:rsidRPr="002F0C58" w:rsidRDefault="006E14A5" w:rsidP="0033338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статье 13 проекта</w:t>
      </w:r>
      <w:r w:rsidR="00333388" w:rsidRPr="002F0C58">
        <w:rPr>
          <w:sz w:val="28"/>
          <w:szCs w:val="28"/>
        </w:rPr>
        <w:t xml:space="preserve"> решения</w:t>
      </w:r>
      <w:r w:rsidRPr="002F0C58">
        <w:rPr>
          <w:sz w:val="28"/>
          <w:szCs w:val="28"/>
        </w:rPr>
        <w:t xml:space="preserve"> </w:t>
      </w:r>
      <w:r w:rsidR="00333388" w:rsidRPr="002F0C58">
        <w:rPr>
          <w:sz w:val="28"/>
          <w:szCs w:val="28"/>
        </w:rPr>
        <w:t>предлагается установить особенности использования бюджетных ассигнований областного бюджета в части авансирования платежей.</w:t>
      </w:r>
    </w:p>
    <w:p w:rsidR="006E14A5" w:rsidRPr="002F0C5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статье 14 проекта</w:t>
      </w:r>
      <w:r w:rsidR="00333388" w:rsidRPr="002F0C58">
        <w:rPr>
          <w:sz w:val="28"/>
          <w:szCs w:val="28"/>
        </w:rPr>
        <w:t xml:space="preserve"> решения предлагается утвердить бюджетные инвестиции, предоставляемые юридическим лицам, не являющимся муниципальными учреждениями или муниципальными унитарными предприятиями (за исключением бюджетных инвестиций в объекты капитального строительства)</w:t>
      </w:r>
      <w:r w:rsidRPr="002F0C58">
        <w:rPr>
          <w:sz w:val="28"/>
          <w:szCs w:val="28"/>
        </w:rPr>
        <w:t>.</w:t>
      </w:r>
    </w:p>
    <w:p w:rsidR="00333388" w:rsidRDefault="006E14A5" w:rsidP="006E14A5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Статьей 15 проекта</w:t>
      </w:r>
      <w:r w:rsidR="00333388" w:rsidRPr="002F0C58">
        <w:rPr>
          <w:sz w:val="28"/>
          <w:szCs w:val="28"/>
        </w:rPr>
        <w:t xml:space="preserve"> решения предлагается утвердить объем расходов дорожного фонда города Зеи.</w:t>
      </w:r>
    </w:p>
    <w:p w:rsidR="00CC2C01" w:rsidRPr="00CC2C01" w:rsidRDefault="00CC2C01" w:rsidP="00CC2C01">
      <w:pPr>
        <w:pStyle w:val="ConsNormal"/>
        <w:spacing w:line="240" w:lineRule="exact"/>
        <w:ind w:left="-108" w:right="0" w:firstLine="817"/>
        <w:jc w:val="both"/>
        <w:rPr>
          <w:rFonts w:ascii="Times New Roman" w:hAnsi="Times New Roman"/>
          <w:sz w:val="28"/>
          <w:szCs w:val="28"/>
        </w:rPr>
      </w:pPr>
      <w:r w:rsidRPr="00CC2C01">
        <w:rPr>
          <w:rFonts w:ascii="Times New Roman" w:hAnsi="Times New Roman"/>
          <w:sz w:val="28"/>
          <w:szCs w:val="28"/>
        </w:rPr>
        <w:t>Статья 16. Предлагается утвердить сроки вступления в силу</w:t>
      </w:r>
      <w:r w:rsidRPr="00676518">
        <w:rPr>
          <w:rFonts w:ascii="Times New Roman" w:hAnsi="Times New Roman"/>
          <w:b/>
          <w:sz w:val="28"/>
          <w:szCs w:val="28"/>
        </w:rPr>
        <w:t xml:space="preserve"> </w:t>
      </w:r>
      <w:r w:rsidRPr="00CC2C01">
        <w:rPr>
          <w:rFonts w:ascii="Times New Roman" w:hAnsi="Times New Roman"/>
          <w:sz w:val="28"/>
          <w:szCs w:val="28"/>
        </w:rPr>
        <w:t>настоящего решения</w:t>
      </w:r>
    </w:p>
    <w:p w:rsidR="004978F9" w:rsidRPr="002F0C58" w:rsidRDefault="004978F9" w:rsidP="00CC2C01">
      <w:pPr>
        <w:pStyle w:val="af5"/>
        <w:jc w:val="both"/>
        <w:rPr>
          <w:sz w:val="28"/>
          <w:szCs w:val="28"/>
        </w:rPr>
      </w:pPr>
    </w:p>
    <w:p w:rsidR="004978F9" w:rsidRPr="002F0C58" w:rsidRDefault="004978F9" w:rsidP="00E51109">
      <w:pPr>
        <w:ind w:firstLine="720"/>
        <w:jc w:val="center"/>
        <w:outlineLvl w:val="1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Основные характеристики бюджета города Зеи на 201</w:t>
      </w:r>
      <w:r w:rsidR="00E23036" w:rsidRPr="002F0C58">
        <w:rPr>
          <w:b/>
          <w:bCs/>
          <w:sz w:val="28"/>
          <w:szCs w:val="28"/>
        </w:rPr>
        <w:t>8</w:t>
      </w:r>
      <w:r w:rsidRPr="002F0C58">
        <w:rPr>
          <w:b/>
          <w:bCs/>
          <w:sz w:val="28"/>
          <w:szCs w:val="28"/>
        </w:rPr>
        <w:t xml:space="preserve"> год</w:t>
      </w:r>
      <w:r w:rsidR="00244399" w:rsidRPr="002F0C58">
        <w:rPr>
          <w:b/>
          <w:bCs/>
          <w:sz w:val="28"/>
          <w:szCs w:val="28"/>
        </w:rPr>
        <w:t xml:space="preserve"> и плановый период 201</w:t>
      </w:r>
      <w:r w:rsidR="00E23036" w:rsidRPr="002F0C58">
        <w:rPr>
          <w:b/>
          <w:bCs/>
          <w:sz w:val="28"/>
          <w:szCs w:val="28"/>
        </w:rPr>
        <w:t>9</w:t>
      </w:r>
      <w:r w:rsidR="00244399" w:rsidRPr="002F0C58">
        <w:rPr>
          <w:b/>
          <w:bCs/>
          <w:sz w:val="28"/>
          <w:szCs w:val="28"/>
        </w:rPr>
        <w:t>-20</w:t>
      </w:r>
      <w:r w:rsidR="00E23036" w:rsidRPr="002F0C58">
        <w:rPr>
          <w:b/>
          <w:bCs/>
          <w:sz w:val="28"/>
          <w:szCs w:val="28"/>
        </w:rPr>
        <w:t>20</w:t>
      </w:r>
      <w:r w:rsidR="00244399" w:rsidRPr="002F0C58">
        <w:rPr>
          <w:b/>
          <w:bCs/>
          <w:sz w:val="28"/>
          <w:szCs w:val="28"/>
        </w:rPr>
        <w:t xml:space="preserve"> годов</w:t>
      </w:r>
    </w:p>
    <w:p w:rsidR="004978F9" w:rsidRPr="002F0C58" w:rsidRDefault="004978F9" w:rsidP="00E51109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4978F9" w:rsidRPr="002F0C58" w:rsidRDefault="004978F9" w:rsidP="00E51109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Основные характеристики бюджета города Зеи на 201</w:t>
      </w:r>
      <w:r w:rsidR="00E23036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244399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 201</w:t>
      </w:r>
      <w:r w:rsidR="00E23036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44399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E23036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44399"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сформированы на основе прогноза социально-экономического развития города и характеризуются следующими  параметрами:</w:t>
      </w:r>
    </w:p>
    <w:p w:rsidR="00244399" w:rsidRPr="002F0C58" w:rsidRDefault="00244399" w:rsidP="002443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 xml:space="preserve">1) прогнозируемый общий объем доходов городского бюджета в сумме </w:t>
      </w:r>
      <w:r w:rsidR="0009156C" w:rsidRPr="002F0C58">
        <w:rPr>
          <w:rFonts w:ascii="Times New Roman" w:hAnsi="Times New Roman"/>
          <w:sz w:val="28"/>
          <w:szCs w:val="28"/>
        </w:rPr>
        <w:t xml:space="preserve">730 </w:t>
      </w:r>
      <w:r w:rsidR="00BB3210">
        <w:rPr>
          <w:rFonts w:ascii="Times New Roman" w:hAnsi="Times New Roman"/>
          <w:sz w:val="28"/>
          <w:szCs w:val="28"/>
        </w:rPr>
        <w:t>463</w:t>
      </w:r>
      <w:r w:rsidRPr="002F0C58">
        <w:rPr>
          <w:rFonts w:ascii="Times New Roman" w:hAnsi="Times New Roman"/>
          <w:sz w:val="28"/>
          <w:szCs w:val="28"/>
        </w:rPr>
        <w:t xml:space="preserve"> тыс. рублей;</w:t>
      </w:r>
    </w:p>
    <w:p w:rsidR="00244399" w:rsidRPr="002F0C58" w:rsidRDefault="00244399" w:rsidP="002443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 xml:space="preserve">2) общий объем расходов городского бюджета в сумме </w:t>
      </w:r>
      <w:r w:rsidR="0009156C" w:rsidRPr="002F0C58">
        <w:rPr>
          <w:rFonts w:ascii="Times New Roman" w:hAnsi="Times New Roman"/>
          <w:sz w:val="28"/>
          <w:szCs w:val="28"/>
        </w:rPr>
        <w:t>730</w:t>
      </w:r>
      <w:r w:rsidR="00BB3210">
        <w:rPr>
          <w:rFonts w:ascii="Times New Roman" w:hAnsi="Times New Roman"/>
          <w:sz w:val="28"/>
          <w:szCs w:val="28"/>
        </w:rPr>
        <w:t xml:space="preserve"> 463 </w:t>
      </w:r>
      <w:r w:rsidRPr="002F0C58">
        <w:rPr>
          <w:rFonts w:ascii="Times New Roman" w:hAnsi="Times New Roman"/>
          <w:sz w:val="28"/>
          <w:szCs w:val="28"/>
        </w:rPr>
        <w:t>тыс. рублей;</w:t>
      </w:r>
    </w:p>
    <w:p w:rsidR="00244399" w:rsidRPr="002F0C58" w:rsidRDefault="00244399" w:rsidP="002443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 xml:space="preserve">3) дефицит городского бюджета в сумме </w:t>
      </w:r>
      <w:r w:rsidR="0009156C" w:rsidRPr="002F0C58">
        <w:rPr>
          <w:rFonts w:ascii="Times New Roman" w:hAnsi="Times New Roman"/>
          <w:sz w:val="28"/>
          <w:szCs w:val="28"/>
        </w:rPr>
        <w:t>0</w:t>
      </w:r>
      <w:r w:rsidRPr="002F0C58">
        <w:rPr>
          <w:rFonts w:ascii="Times New Roman" w:hAnsi="Times New Roman"/>
          <w:sz w:val="28"/>
          <w:szCs w:val="28"/>
        </w:rPr>
        <w:t xml:space="preserve"> тыс. рублей.</w:t>
      </w:r>
    </w:p>
    <w:p w:rsidR="00244399" w:rsidRPr="002F0C58" w:rsidRDefault="00244399" w:rsidP="00244399">
      <w:pPr>
        <w:pStyle w:val="ConsPlusNormal"/>
        <w:widowControl w:val="0"/>
        <w:tabs>
          <w:tab w:val="left" w:pos="-11"/>
        </w:tabs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>Основные характеристики бюджета города Зеи на плановый период:</w:t>
      </w:r>
    </w:p>
    <w:p w:rsidR="00244399" w:rsidRPr="002F0C58" w:rsidRDefault="00244399" w:rsidP="00244399">
      <w:pPr>
        <w:pStyle w:val="ConsPlusNormal"/>
        <w:widowControl w:val="0"/>
        <w:tabs>
          <w:tab w:val="left" w:pos="-11"/>
        </w:tabs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>1) прогнозируемый общий объем доходов городского бюджета на 201</w:t>
      </w:r>
      <w:r w:rsidR="0009156C" w:rsidRPr="002F0C58">
        <w:rPr>
          <w:rFonts w:ascii="Times New Roman" w:hAnsi="Times New Roman"/>
          <w:sz w:val="28"/>
          <w:szCs w:val="28"/>
        </w:rPr>
        <w:t>9</w:t>
      </w:r>
      <w:r w:rsidRPr="002F0C58">
        <w:rPr>
          <w:rFonts w:ascii="Times New Roman" w:hAnsi="Times New Roman"/>
          <w:sz w:val="28"/>
          <w:szCs w:val="28"/>
        </w:rPr>
        <w:t xml:space="preserve"> год в сумме </w:t>
      </w:r>
      <w:r w:rsidR="0009156C" w:rsidRPr="002F0C58">
        <w:rPr>
          <w:rFonts w:ascii="Times New Roman" w:hAnsi="Times New Roman"/>
          <w:sz w:val="28"/>
          <w:szCs w:val="28"/>
        </w:rPr>
        <w:t>778 381</w:t>
      </w:r>
      <w:r w:rsidRPr="002F0C58">
        <w:rPr>
          <w:rFonts w:ascii="Times New Roman" w:hAnsi="Times New Roman"/>
          <w:sz w:val="28"/>
          <w:szCs w:val="28"/>
        </w:rPr>
        <w:t xml:space="preserve"> тыс.</w:t>
      </w:r>
      <w:r w:rsidR="00A75A59" w:rsidRPr="002F0C58">
        <w:rPr>
          <w:rFonts w:ascii="Times New Roman" w:hAnsi="Times New Roman"/>
          <w:sz w:val="28"/>
          <w:szCs w:val="28"/>
        </w:rPr>
        <w:t xml:space="preserve"> </w:t>
      </w:r>
      <w:r w:rsidRPr="002F0C58">
        <w:rPr>
          <w:rFonts w:ascii="Times New Roman" w:hAnsi="Times New Roman"/>
          <w:sz w:val="28"/>
          <w:szCs w:val="28"/>
        </w:rPr>
        <w:t>рублей и на 20</w:t>
      </w:r>
      <w:r w:rsidR="0009156C" w:rsidRPr="002F0C58">
        <w:rPr>
          <w:rFonts w:ascii="Times New Roman" w:hAnsi="Times New Roman"/>
          <w:sz w:val="28"/>
          <w:szCs w:val="28"/>
        </w:rPr>
        <w:t>20</w:t>
      </w:r>
      <w:r w:rsidRPr="002F0C58">
        <w:rPr>
          <w:rFonts w:ascii="Times New Roman" w:hAnsi="Times New Roman"/>
          <w:sz w:val="28"/>
          <w:szCs w:val="28"/>
        </w:rPr>
        <w:t xml:space="preserve"> год в сумме </w:t>
      </w:r>
      <w:r w:rsidR="0009156C" w:rsidRPr="002F0C58">
        <w:rPr>
          <w:rFonts w:ascii="Times New Roman" w:hAnsi="Times New Roman"/>
          <w:sz w:val="28"/>
          <w:szCs w:val="28"/>
        </w:rPr>
        <w:t>784 774</w:t>
      </w:r>
      <w:r w:rsidRPr="002F0C58">
        <w:rPr>
          <w:rFonts w:ascii="Times New Roman" w:hAnsi="Times New Roman"/>
          <w:sz w:val="28"/>
          <w:szCs w:val="28"/>
        </w:rPr>
        <w:t xml:space="preserve"> тыс.</w:t>
      </w:r>
      <w:r w:rsidR="00A75A59" w:rsidRPr="002F0C58">
        <w:rPr>
          <w:rFonts w:ascii="Times New Roman" w:hAnsi="Times New Roman"/>
          <w:sz w:val="28"/>
          <w:szCs w:val="28"/>
        </w:rPr>
        <w:t xml:space="preserve"> </w:t>
      </w:r>
      <w:r w:rsidRPr="002F0C58">
        <w:rPr>
          <w:rFonts w:ascii="Times New Roman" w:hAnsi="Times New Roman"/>
          <w:sz w:val="28"/>
          <w:szCs w:val="28"/>
        </w:rPr>
        <w:t>рублей;</w:t>
      </w:r>
    </w:p>
    <w:p w:rsidR="00244399" w:rsidRPr="002F0C58" w:rsidRDefault="00244399" w:rsidP="00244399">
      <w:pPr>
        <w:pStyle w:val="ConsPlusNormal"/>
        <w:widowControl w:val="0"/>
        <w:tabs>
          <w:tab w:val="left" w:pos="-11"/>
        </w:tabs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>2) общий объем расходов городского бюджета на 201</w:t>
      </w:r>
      <w:r w:rsidR="0009156C" w:rsidRPr="002F0C58">
        <w:rPr>
          <w:rFonts w:ascii="Times New Roman" w:hAnsi="Times New Roman"/>
          <w:sz w:val="28"/>
          <w:szCs w:val="28"/>
        </w:rPr>
        <w:t>9</w:t>
      </w:r>
      <w:r w:rsidRPr="002F0C58">
        <w:rPr>
          <w:rFonts w:ascii="Times New Roman" w:hAnsi="Times New Roman"/>
          <w:sz w:val="28"/>
          <w:szCs w:val="28"/>
        </w:rPr>
        <w:t xml:space="preserve"> год в сумме  </w:t>
      </w:r>
      <w:r w:rsidR="0009156C" w:rsidRPr="002F0C58">
        <w:rPr>
          <w:rFonts w:ascii="Times New Roman" w:hAnsi="Times New Roman"/>
          <w:sz w:val="28"/>
          <w:szCs w:val="28"/>
        </w:rPr>
        <w:t>778 381</w:t>
      </w:r>
      <w:r w:rsidRPr="002F0C58">
        <w:rPr>
          <w:rFonts w:ascii="Times New Roman" w:hAnsi="Times New Roman"/>
          <w:sz w:val="28"/>
          <w:szCs w:val="28"/>
        </w:rPr>
        <w:t xml:space="preserve"> тыс. рублей и на 20</w:t>
      </w:r>
      <w:r w:rsidR="0009156C" w:rsidRPr="002F0C58">
        <w:rPr>
          <w:rFonts w:ascii="Times New Roman" w:hAnsi="Times New Roman"/>
          <w:sz w:val="28"/>
          <w:szCs w:val="28"/>
        </w:rPr>
        <w:t>20</w:t>
      </w:r>
      <w:r w:rsidRPr="002F0C58">
        <w:rPr>
          <w:rFonts w:ascii="Times New Roman" w:hAnsi="Times New Roman"/>
          <w:sz w:val="28"/>
          <w:szCs w:val="28"/>
        </w:rPr>
        <w:t xml:space="preserve"> год в сумме </w:t>
      </w:r>
      <w:r w:rsidR="0009156C" w:rsidRPr="002F0C58">
        <w:rPr>
          <w:rFonts w:ascii="Times New Roman" w:hAnsi="Times New Roman"/>
          <w:sz w:val="28"/>
          <w:szCs w:val="28"/>
        </w:rPr>
        <w:t xml:space="preserve">784 774 </w:t>
      </w:r>
      <w:r w:rsidRPr="002F0C58">
        <w:rPr>
          <w:rFonts w:ascii="Times New Roman" w:hAnsi="Times New Roman"/>
          <w:sz w:val="28"/>
          <w:szCs w:val="28"/>
        </w:rPr>
        <w:t>тыс.</w:t>
      </w:r>
      <w:r w:rsidR="00A75A59" w:rsidRPr="002F0C58">
        <w:rPr>
          <w:rFonts w:ascii="Times New Roman" w:hAnsi="Times New Roman"/>
          <w:sz w:val="28"/>
          <w:szCs w:val="28"/>
        </w:rPr>
        <w:t xml:space="preserve"> </w:t>
      </w:r>
      <w:r w:rsidRPr="002F0C58">
        <w:rPr>
          <w:rFonts w:ascii="Times New Roman" w:hAnsi="Times New Roman"/>
          <w:sz w:val="28"/>
          <w:szCs w:val="28"/>
        </w:rPr>
        <w:t xml:space="preserve">рублей; </w:t>
      </w:r>
    </w:p>
    <w:p w:rsidR="00244399" w:rsidRPr="002F0C58" w:rsidRDefault="00244399" w:rsidP="00244399">
      <w:pPr>
        <w:pStyle w:val="ConsPlusNormal"/>
        <w:widowControl w:val="0"/>
        <w:tabs>
          <w:tab w:val="left" w:pos="-11"/>
        </w:tabs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 xml:space="preserve">3) </w:t>
      </w:r>
      <w:r w:rsidR="0009156C" w:rsidRPr="002F0C58">
        <w:rPr>
          <w:rFonts w:ascii="Times New Roman" w:hAnsi="Times New Roman"/>
          <w:sz w:val="28"/>
          <w:szCs w:val="28"/>
        </w:rPr>
        <w:t>дефицит</w:t>
      </w:r>
      <w:r w:rsidRPr="002F0C58">
        <w:rPr>
          <w:rFonts w:ascii="Times New Roman" w:hAnsi="Times New Roman"/>
          <w:sz w:val="28"/>
          <w:szCs w:val="28"/>
        </w:rPr>
        <w:t xml:space="preserve"> городского бюджета на 201</w:t>
      </w:r>
      <w:r w:rsidR="0009156C" w:rsidRPr="002F0C58">
        <w:rPr>
          <w:rFonts w:ascii="Times New Roman" w:hAnsi="Times New Roman"/>
          <w:sz w:val="28"/>
          <w:szCs w:val="28"/>
        </w:rPr>
        <w:t>9</w:t>
      </w:r>
      <w:r w:rsidRPr="002F0C58">
        <w:rPr>
          <w:rFonts w:ascii="Times New Roman" w:hAnsi="Times New Roman"/>
          <w:sz w:val="28"/>
          <w:szCs w:val="28"/>
        </w:rPr>
        <w:t xml:space="preserve"> год в сумме </w:t>
      </w:r>
      <w:r w:rsidR="0009156C" w:rsidRPr="002F0C58">
        <w:rPr>
          <w:rFonts w:ascii="Times New Roman" w:hAnsi="Times New Roman"/>
          <w:sz w:val="28"/>
          <w:szCs w:val="28"/>
        </w:rPr>
        <w:t>0</w:t>
      </w:r>
      <w:r w:rsidRPr="002F0C58">
        <w:rPr>
          <w:rFonts w:ascii="Times New Roman" w:hAnsi="Times New Roman"/>
          <w:sz w:val="28"/>
          <w:szCs w:val="28"/>
        </w:rPr>
        <w:t xml:space="preserve"> тыс. </w:t>
      </w:r>
      <w:r w:rsidR="0009156C" w:rsidRPr="002F0C58">
        <w:rPr>
          <w:rFonts w:ascii="Times New Roman" w:hAnsi="Times New Roman"/>
          <w:sz w:val="28"/>
          <w:szCs w:val="28"/>
        </w:rPr>
        <w:t>рублей  и на 2020</w:t>
      </w:r>
      <w:r w:rsidRPr="002F0C58">
        <w:rPr>
          <w:rFonts w:ascii="Times New Roman" w:hAnsi="Times New Roman"/>
          <w:sz w:val="28"/>
          <w:szCs w:val="28"/>
        </w:rPr>
        <w:t xml:space="preserve"> год в сумме </w:t>
      </w:r>
      <w:r w:rsidR="0009156C" w:rsidRPr="002F0C58">
        <w:rPr>
          <w:rFonts w:ascii="Times New Roman" w:hAnsi="Times New Roman"/>
          <w:sz w:val="28"/>
          <w:szCs w:val="28"/>
        </w:rPr>
        <w:t>0</w:t>
      </w:r>
      <w:r w:rsidRPr="002F0C58">
        <w:rPr>
          <w:rFonts w:ascii="Times New Roman" w:hAnsi="Times New Roman"/>
          <w:sz w:val="28"/>
          <w:szCs w:val="28"/>
        </w:rPr>
        <w:t xml:space="preserve"> тыс.</w:t>
      </w:r>
      <w:r w:rsidR="00A75A59" w:rsidRPr="002F0C58">
        <w:rPr>
          <w:rFonts w:ascii="Times New Roman" w:hAnsi="Times New Roman"/>
          <w:sz w:val="28"/>
          <w:szCs w:val="28"/>
        </w:rPr>
        <w:t xml:space="preserve"> </w:t>
      </w:r>
      <w:r w:rsidRPr="002F0C58">
        <w:rPr>
          <w:rFonts w:ascii="Times New Roman" w:hAnsi="Times New Roman"/>
          <w:sz w:val="28"/>
          <w:szCs w:val="28"/>
        </w:rPr>
        <w:t>рублей.</w:t>
      </w:r>
    </w:p>
    <w:p w:rsidR="004978F9" w:rsidRPr="002F0C58" w:rsidRDefault="004978F9" w:rsidP="00E51109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C58">
        <w:rPr>
          <w:rFonts w:ascii="Times New Roman" w:hAnsi="Times New Roman" w:cs="Times New Roman"/>
          <w:b w:val="0"/>
          <w:bCs w:val="0"/>
          <w:sz w:val="28"/>
          <w:szCs w:val="28"/>
        </w:rPr>
        <w:t>Подробное описание и обоснования объемов доходов, бюджетных ассигнований по расходам, а также источникам финансирования дефицита  бюджета города приведены в соответствующих разделах настоящей пояснительной записки.</w:t>
      </w:r>
    </w:p>
    <w:p w:rsidR="004978F9" w:rsidRPr="002F0C58" w:rsidRDefault="004978F9">
      <w:pPr>
        <w:ind w:firstLine="720"/>
        <w:jc w:val="both"/>
        <w:rPr>
          <w:sz w:val="28"/>
          <w:szCs w:val="28"/>
        </w:rPr>
      </w:pPr>
    </w:p>
    <w:p w:rsidR="004978F9" w:rsidRDefault="005B6ADA" w:rsidP="00EA4CCE">
      <w:pPr>
        <w:pStyle w:val="1"/>
        <w:keepNext w:val="0"/>
        <w:numPr>
          <w:ilvl w:val="0"/>
          <w:numId w:val="31"/>
        </w:numPr>
        <w:spacing w:before="0" w:after="0" w:line="240" w:lineRule="auto"/>
      </w:pPr>
      <w:r>
        <w:t>Доходы бюджета города Зеи на 2018 год и плановый период 2019 и 2020 годов</w:t>
      </w:r>
    </w:p>
    <w:p w:rsidR="00757048" w:rsidRPr="00757048" w:rsidRDefault="00757048" w:rsidP="00757048"/>
    <w:p w:rsidR="004978F9" w:rsidRDefault="004978F9">
      <w:pPr>
        <w:pStyle w:val="1"/>
        <w:keepNext w:val="0"/>
        <w:spacing w:before="0" w:after="0" w:line="240" w:lineRule="auto"/>
      </w:pPr>
      <w:r w:rsidRPr="002F0C58">
        <w:t>1.1.Основные характеристики доходной части бюджета</w:t>
      </w:r>
      <w:bookmarkEnd w:id="0"/>
      <w:r w:rsidRPr="002F0C58">
        <w:t xml:space="preserve"> города Зеи</w:t>
      </w:r>
    </w:p>
    <w:p w:rsidR="00757048" w:rsidRPr="00757048" w:rsidRDefault="00757048" w:rsidP="00757048"/>
    <w:bookmarkEnd w:id="1"/>
    <w:p w:rsidR="004978F9" w:rsidRPr="002F0C58" w:rsidRDefault="004978F9" w:rsidP="007A0B7E">
      <w:pPr>
        <w:pStyle w:val="af5"/>
        <w:ind w:firstLine="709"/>
        <w:jc w:val="both"/>
        <w:rPr>
          <w:rStyle w:val="text"/>
          <w:sz w:val="28"/>
          <w:szCs w:val="28"/>
        </w:rPr>
      </w:pPr>
      <w:r w:rsidRPr="002F0C58">
        <w:rPr>
          <w:rStyle w:val="text"/>
          <w:sz w:val="28"/>
          <w:szCs w:val="28"/>
        </w:rPr>
        <w:t>Проект  бюджета города Зеи  на 201</w:t>
      </w:r>
      <w:r w:rsidR="0009156C" w:rsidRPr="002F0C58">
        <w:rPr>
          <w:rStyle w:val="text"/>
          <w:sz w:val="28"/>
          <w:szCs w:val="28"/>
        </w:rPr>
        <w:t>8</w:t>
      </w:r>
      <w:r w:rsidRPr="002F0C58">
        <w:rPr>
          <w:rStyle w:val="text"/>
          <w:sz w:val="28"/>
          <w:szCs w:val="28"/>
        </w:rPr>
        <w:t xml:space="preserve"> год </w:t>
      </w:r>
      <w:r w:rsidR="0009156C" w:rsidRPr="002F0C58">
        <w:rPr>
          <w:rStyle w:val="text"/>
          <w:sz w:val="28"/>
          <w:szCs w:val="28"/>
        </w:rPr>
        <w:t xml:space="preserve">и плановый период 2019-2020 годов </w:t>
      </w:r>
      <w:r w:rsidRPr="002F0C58">
        <w:rPr>
          <w:rStyle w:val="text"/>
          <w:sz w:val="28"/>
          <w:szCs w:val="28"/>
        </w:rPr>
        <w:t>сформирован в соответствии с федеральным, региональным  и местным налоговым и бюджетным законодательством.</w:t>
      </w:r>
    </w:p>
    <w:p w:rsidR="00A653EC" w:rsidRPr="002F0C58" w:rsidRDefault="00A653EC" w:rsidP="00A653EC">
      <w:pPr>
        <w:widowControl w:val="0"/>
        <w:autoSpaceDE w:val="0"/>
        <w:autoSpaceDN w:val="0"/>
        <w:adjustRightInd w:val="0"/>
        <w:ind w:left="142" w:firstLine="353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При расчете объема доходов городского бюджета учитывались основные направления социально-экономического развития города и  налоговой политики на 201</w:t>
      </w:r>
      <w:r w:rsidR="0009156C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 и на плановый период 201</w:t>
      </w:r>
      <w:r w:rsidR="0009156C" w:rsidRPr="002F0C58">
        <w:rPr>
          <w:sz w:val="28"/>
          <w:szCs w:val="28"/>
        </w:rPr>
        <w:t>9</w:t>
      </w:r>
      <w:r w:rsidRPr="002F0C58">
        <w:rPr>
          <w:sz w:val="28"/>
          <w:szCs w:val="28"/>
        </w:rPr>
        <w:t xml:space="preserve"> и 20</w:t>
      </w:r>
      <w:r w:rsidR="0009156C" w:rsidRPr="002F0C58">
        <w:rPr>
          <w:sz w:val="28"/>
          <w:szCs w:val="28"/>
        </w:rPr>
        <w:t>20</w:t>
      </w:r>
      <w:r w:rsidRPr="002F0C58">
        <w:rPr>
          <w:sz w:val="28"/>
          <w:szCs w:val="28"/>
        </w:rPr>
        <w:t xml:space="preserve"> годов.</w:t>
      </w:r>
    </w:p>
    <w:p w:rsidR="00A653EC" w:rsidRPr="002F0C58" w:rsidRDefault="00A653EC" w:rsidP="00A653EC">
      <w:pPr>
        <w:widowControl w:val="0"/>
        <w:autoSpaceDE w:val="0"/>
        <w:autoSpaceDN w:val="0"/>
        <w:adjustRightInd w:val="0"/>
        <w:ind w:left="142" w:firstLine="353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основу расчета взят базовый сценарий развития экономики. Применение данного варианта прогноза позволит снизить бюджетные риски.</w:t>
      </w:r>
    </w:p>
    <w:p w:rsidR="00A653EC" w:rsidRPr="002F0C58" w:rsidRDefault="00A653EC" w:rsidP="00A653EC">
      <w:pPr>
        <w:jc w:val="both"/>
        <w:rPr>
          <w:rStyle w:val="text"/>
          <w:sz w:val="28"/>
          <w:szCs w:val="28"/>
        </w:rPr>
      </w:pPr>
      <w:r w:rsidRPr="002F0C58">
        <w:rPr>
          <w:rStyle w:val="text"/>
          <w:sz w:val="28"/>
          <w:szCs w:val="28"/>
        </w:rPr>
        <w:t xml:space="preserve">          В результате  работы, проведённой совместно с субъектами бюджетного планирования, параметры бюджета  на три года сложились в следующих объемах:</w:t>
      </w:r>
    </w:p>
    <w:p w:rsidR="00A653EC" w:rsidRPr="002F0C58" w:rsidRDefault="00A653EC" w:rsidP="00A653EC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58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13CCB" w:rsidRPr="002F0C58">
        <w:rPr>
          <w:rFonts w:ascii="Times New Roman" w:hAnsi="Times New Roman" w:cs="Times New Roman"/>
          <w:sz w:val="28"/>
          <w:szCs w:val="28"/>
        </w:rPr>
        <w:t>8</w:t>
      </w:r>
      <w:r w:rsidRPr="002F0C58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города  прогнозируются в объеме </w:t>
      </w:r>
      <w:r w:rsidR="00013CCB" w:rsidRPr="002F0C58">
        <w:rPr>
          <w:rFonts w:ascii="Times New Roman" w:hAnsi="Times New Roman" w:cs="Times New Roman"/>
          <w:sz w:val="28"/>
          <w:szCs w:val="28"/>
        </w:rPr>
        <w:t xml:space="preserve"> 318 </w:t>
      </w:r>
      <w:r w:rsidR="00BB3210">
        <w:rPr>
          <w:rFonts w:ascii="Times New Roman" w:hAnsi="Times New Roman" w:cs="Times New Roman"/>
          <w:sz w:val="28"/>
          <w:szCs w:val="28"/>
        </w:rPr>
        <w:t>54</w:t>
      </w:r>
      <w:r w:rsidR="00013CCB" w:rsidRPr="002F0C58">
        <w:rPr>
          <w:rFonts w:ascii="Times New Roman" w:hAnsi="Times New Roman" w:cs="Times New Roman"/>
          <w:sz w:val="28"/>
          <w:szCs w:val="28"/>
        </w:rPr>
        <w:t>7</w:t>
      </w:r>
      <w:r w:rsidRPr="002F0C5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13CCB" w:rsidRPr="002F0C58">
        <w:rPr>
          <w:rFonts w:ascii="Times New Roman" w:hAnsi="Times New Roman" w:cs="Times New Roman"/>
          <w:sz w:val="28"/>
          <w:szCs w:val="28"/>
        </w:rPr>
        <w:t>4,</w:t>
      </w:r>
      <w:r w:rsidR="00BB3210">
        <w:rPr>
          <w:rFonts w:ascii="Times New Roman" w:hAnsi="Times New Roman" w:cs="Times New Roman"/>
          <w:sz w:val="28"/>
          <w:szCs w:val="28"/>
        </w:rPr>
        <w:t>8</w:t>
      </w:r>
      <w:r w:rsidRPr="002F0C58">
        <w:rPr>
          <w:rFonts w:ascii="Times New Roman" w:hAnsi="Times New Roman" w:cs="Times New Roman"/>
          <w:sz w:val="28"/>
          <w:szCs w:val="28"/>
        </w:rPr>
        <w:t xml:space="preserve"> % или  на </w:t>
      </w:r>
      <w:r w:rsidR="00013CCB" w:rsidRPr="002F0C58">
        <w:rPr>
          <w:rFonts w:ascii="Times New Roman" w:hAnsi="Times New Roman" w:cs="Times New Roman"/>
          <w:sz w:val="28"/>
          <w:szCs w:val="28"/>
        </w:rPr>
        <w:t>1</w:t>
      </w:r>
      <w:r w:rsidR="00BB3210">
        <w:rPr>
          <w:rFonts w:ascii="Times New Roman" w:hAnsi="Times New Roman" w:cs="Times New Roman"/>
          <w:sz w:val="28"/>
          <w:szCs w:val="28"/>
        </w:rPr>
        <w:t>5</w:t>
      </w:r>
      <w:r w:rsidR="00013CCB" w:rsidRPr="002F0C58">
        <w:rPr>
          <w:rFonts w:ascii="Times New Roman" w:hAnsi="Times New Roman" w:cs="Times New Roman"/>
          <w:sz w:val="28"/>
          <w:szCs w:val="28"/>
        </w:rPr>
        <w:t xml:space="preserve"> </w:t>
      </w:r>
      <w:r w:rsidR="00BB3210">
        <w:rPr>
          <w:rFonts w:ascii="Times New Roman" w:hAnsi="Times New Roman" w:cs="Times New Roman"/>
          <w:sz w:val="28"/>
          <w:szCs w:val="28"/>
        </w:rPr>
        <w:t>92</w:t>
      </w:r>
      <w:r w:rsidR="00013CCB" w:rsidRPr="002F0C58">
        <w:rPr>
          <w:rFonts w:ascii="Times New Roman" w:hAnsi="Times New Roman" w:cs="Times New Roman"/>
          <w:sz w:val="28"/>
          <w:szCs w:val="28"/>
        </w:rPr>
        <w:t>2</w:t>
      </w:r>
      <w:r w:rsidRPr="002F0C58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BA528C" w:rsidRPr="002F0C58">
        <w:rPr>
          <w:rFonts w:ascii="Times New Roman" w:hAnsi="Times New Roman" w:cs="Times New Roman"/>
          <w:sz w:val="28"/>
          <w:szCs w:val="28"/>
        </w:rPr>
        <w:t>меньше</w:t>
      </w:r>
      <w:r w:rsidRPr="002F0C58">
        <w:rPr>
          <w:rFonts w:ascii="Times New Roman" w:hAnsi="Times New Roman" w:cs="Times New Roman"/>
          <w:sz w:val="28"/>
          <w:szCs w:val="28"/>
        </w:rPr>
        <w:t xml:space="preserve"> по сравнению с уточненным планом 201</w:t>
      </w:r>
      <w:r w:rsidR="00013CCB" w:rsidRPr="002F0C58">
        <w:rPr>
          <w:rFonts w:ascii="Times New Roman" w:hAnsi="Times New Roman" w:cs="Times New Roman"/>
          <w:sz w:val="28"/>
          <w:szCs w:val="28"/>
        </w:rPr>
        <w:t>7</w:t>
      </w:r>
      <w:r w:rsidRPr="002F0C58">
        <w:rPr>
          <w:rFonts w:ascii="Times New Roman" w:hAnsi="Times New Roman" w:cs="Times New Roman"/>
          <w:sz w:val="28"/>
          <w:szCs w:val="28"/>
        </w:rPr>
        <w:t xml:space="preserve"> года;  на 201</w:t>
      </w:r>
      <w:r w:rsidR="00013CCB" w:rsidRPr="002F0C58">
        <w:rPr>
          <w:rFonts w:ascii="Times New Roman" w:hAnsi="Times New Roman" w:cs="Times New Roman"/>
          <w:sz w:val="28"/>
          <w:szCs w:val="28"/>
        </w:rPr>
        <w:t>9</w:t>
      </w:r>
      <w:r w:rsidR="00BA528C" w:rsidRPr="002F0C58">
        <w:rPr>
          <w:rFonts w:ascii="Times New Roman" w:hAnsi="Times New Roman" w:cs="Times New Roman"/>
          <w:sz w:val="28"/>
          <w:szCs w:val="28"/>
        </w:rPr>
        <w:t xml:space="preserve"> доходы прогнозируются в объеме </w:t>
      </w:r>
      <w:r w:rsidR="00013CCB" w:rsidRPr="002F0C58">
        <w:rPr>
          <w:rFonts w:ascii="Times New Roman" w:hAnsi="Times New Roman" w:cs="Times New Roman"/>
          <w:sz w:val="28"/>
          <w:szCs w:val="28"/>
        </w:rPr>
        <w:t>329 774</w:t>
      </w:r>
      <w:r w:rsidR="00BA528C" w:rsidRPr="002F0C5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F0C58">
        <w:rPr>
          <w:rFonts w:ascii="Times New Roman" w:hAnsi="Times New Roman" w:cs="Times New Roman"/>
          <w:sz w:val="28"/>
          <w:szCs w:val="28"/>
        </w:rPr>
        <w:t xml:space="preserve"> и</w:t>
      </w:r>
      <w:r w:rsidR="00BA528C" w:rsidRPr="002F0C58">
        <w:rPr>
          <w:rFonts w:ascii="Times New Roman" w:hAnsi="Times New Roman" w:cs="Times New Roman"/>
          <w:sz w:val="28"/>
          <w:szCs w:val="28"/>
        </w:rPr>
        <w:t xml:space="preserve"> на </w:t>
      </w:r>
      <w:r w:rsidR="00013CCB" w:rsidRPr="002F0C58">
        <w:rPr>
          <w:rFonts w:ascii="Times New Roman" w:hAnsi="Times New Roman" w:cs="Times New Roman"/>
          <w:sz w:val="28"/>
          <w:szCs w:val="28"/>
        </w:rPr>
        <w:t xml:space="preserve"> 2020</w:t>
      </w:r>
      <w:r w:rsidRPr="002F0C58">
        <w:rPr>
          <w:rFonts w:ascii="Times New Roman" w:hAnsi="Times New Roman" w:cs="Times New Roman"/>
          <w:sz w:val="28"/>
          <w:szCs w:val="28"/>
        </w:rPr>
        <w:t xml:space="preserve"> год</w:t>
      </w:r>
      <w:r w:rsidR="00BA528C" w:rsidRPr="002F0C58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13CCB" w:rsidRPr="002F0C58">
        <w:rPr>
          <w:rFonts w:ascii="Times New Roman" w:hAnsi="Times New Roman" w:cs="Times New Roman"/>
          <w:sz w:val="28"/>
          <w:szCs w:val="28"/>
        </w:rPr>
        <w:t xml:space="preserve">348 392 </w:t>
      </w:r>
      <w:r w:rsidR="00BA528C" w:rsidRPr="002F0C58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978F9" w:rsidRPr="002F0C58" w:rsidRDefault="004978F9" w:rsidP="007A0B7E">
      <w:pPr>
        <w:pStyle w:val="af5"/>
        <w:ind w:firstLine="709"/>
        <w:jc w:val="both"/>
        <w:rPr>
          <w:b/>
          <w:bCs/>
          <w:sz w:val="28"/>
          <w:szCs w:val="28"/>
        </w:rPr>
      </w:pPr>
    </w:p>
    <w:p w:rsidR="004978F9" w:rsidRPr="002F0C58" w:rsidRDefault="004978F9" w:rsidP="007A0B7E">
      <w:pPr>
        <w:pStyle w:val="af5"/>
        <w:ind w:firstLine="709"/>
        <w:jc w:val="both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Динамика налоговых и неналоговых доходов бюджета города Зеи</w:t>
      </w:r>
    </w:p>
    <w:p w:rsidR="004978F9" w:rsidRPr="002F0C58" w:rsidRDefault="004978F9" w:rsidP="007A0B7E">
      <w:pPr>
        <w:pStyle w:val="af5"/>
        <w:ind w:firstLine="709"/>
        <w:jc w:val="both"/>
        <w:rPr>
          <w:b/>
          <w:bCs/>
          <w:sz w:val="28"/>
          <w:szCs w:val="28"/>
        </w:rPr>
      </w:pPr>
    </w:p>
    <w:p w:rsidR="004978F9" w:rsidRPr="002F0C58" w:rsidRDefault="004978F9" w:rsidP="007A0B7E">
      <w:pPr>
        <w:jc w:val="right"/>
        <w:rPr>
          <w:sz w:val="28"/>
          <w:szCs w:val="28"/>
        </w:rPr>
      </w:pPr>
      <w:r w:rsidRPr="002F0C58">
        <w:rPr>
          <w:bCs/>
          <w:sz w:val="28"/>
          <w:szCs w:val="28"/>
        </w:rPr>
        <w:t xml:space="preserve">                                                                                                                тыс</w:t>
      </w:r>
      <w:r w:rsidRPr="002F0C58">
        <w:rPr>
          <w:sz w:val="28"/>
          <w:szCs w:val="28"/>
        </w:rPr>
        <w:t>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1286"/>
        <w:gridCol w:w="1276"/>
        <w:gridCol w:w="1559"/>
        <w:gridCol w:w="1276"/>
        <w:gridCol w:w="1417"/>
      </w:tblGrid>
      <w:tr w:rsidR="00BA528C" w:rsidRPr="002F0C58" w:rsidTr="00BA528C">
        <w:trPr>
          <w:trHeight w:val="480"/>
        </w:trPr>
        <w:tc>
          <w:tcPr>
            <w:tcW w:w="2933" w:type="dxa"/>
            <w:vMerge w:val="restart"/>
            <w:vAlign w:val="center"/>
          </w:tcPr>
          <w:p w:rsidR="00BA528C" w:rsidRPr="002F0C58" w:rsidRDefault="00BA528C" w:rsidP="00F601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86" w:type="dxa"/>
            <w:vMerge w:val="restart"/>
            <w:vAlign w:val="center"/>
          </w:tcPr>
          <w:p w:rsidR="00BA528C" w:rsidRPr="002F0C58" w:rsidRDefault="00BA528C" w:rsidP="00F601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013CCB" w:rsidRPr="002F0C58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2F0C58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BA528C" w:rsidRPr="002F0C58" w:rsidRDefault="00BA528C" w:rsidP="00F601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(отчет)</w:t>
            </w:r>
          </w:p>
        </w:tc>
        <w:tc>
          <w:tcPr>
            <w:tcW w:w="1276" w:type="dxa"/>
            <w:vMerge w:val="restart"/>
            <w:vAlign w:val="center"/>
          </w:tcPr>
          <w:p w:rsidR="00BA528C" w:rsidRPr="002F0C58" w:rsidRDefault="00BA528C" w:rsidP="00013CC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013CCB" w:rsidRPr="002F0C58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2F0C58">
              <w:rPr>
                <w:color w:val="000000"/>
                <w:sz w:val="28"/>
                <w:szCs w:val="28"/>
                <w:lang w:eastAsia="en-US"/>
              </w:rPr>
              <w:t xml:space="preserve"> год (уточненный)</w:t>
            </w:r>
          </w:p>
        </w:tc>
        <w:tc>
          <w:tcPr>
            <w:tcW w:w="4252" w:type="dxa"/>
            <w:gridSpan w:val="3"/>
          </w:tcPr>
          <w:p w:rsidR="00BA528C" w:rsidRPr="002F0C58" w:rsidRDefault="00BA528C" w:rsidP="00F60103">
            <w:pPr>
              <w:jc w:val="center"/>
              <w:rPr>
                <w:sz w:val="28"/>
                <w:szCs w:val="28"/>
                <w:lang w:eastAsia="en-US"/>
              </w:rPr>
            </w:pPr>
            <w:r w:rsidRPr="002F0C58">
              <w:rPr>
                <w:sz w:val="28"/>
                <w:szCs w:val="28"/>
                <w:lang w:eastAsia="en-US"/>
              </w:rPr>
              <w:t>Прогноз</w:t>
            </w:r>
          </w:p>
          <w:p w:rsidR="00BA528C" w:rsidRPr="002F0C58" w:rsidRDefault="00BA528C" w:rsidP="00BA528C">
            <w:pPr>
              <w:rPr>
                <w:sz w:val="28"/>
                <w:szCs w:val="28"/>
                <w:lang w:eastAsia="en-US"/>
              </w:rPr>
            </w:pPr>
          </w:p>
        </w:tc>
      </w:tr>
      <w:tr w:rsidR="00BA528C" w:rsidRPr="002F0C58" w:rsidTr="00BA528C">
        <w:trPr>
          <w:trHeight w:val="480"/>
        </w:trPr>
        <w:tc>
          <w:tcPr>
            <w:tcW w:w="2933" w:type="dxa"/>
            <w:vMerge/>
            <w:vAlign w:val="center"/>
          </w:tcPr>
          <w:p w:rsidR="00BA528C" w:rsidRPr="002F0C58" w:rsidRDefault="00BA528C" w:rsidP="00F601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vMerge/>
            <w:vAlign w:val="center"/>
          </w:tcPr>
          <w:p w:rsidR="00BA528C" w:rsidRPr="002F0C58" w:rsidRDefault="00BA528C" w:rsidP="00F601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A528C" w:rsidRPr="002F0C58" w:rsidRDefault="00BA528C" w:rsidP="00BA52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A528C" w:rsidRPr="002F0C58" w:rsidRDefault="00BA528C" w:rsidP="00013CCB">
            <w:pPr>
              <w:jc w:val="center"/>
              <w:rPr>
                <w:sz w:val="28"/>
                <w:szCs w:val="28"/>
                <w:lang w:eastAsia="en-US"/>
              </w:rPr>
            </w:pPr>
            <w:r w:rsidRPr="002F0C58">
              <w:rPr>
                <w:sz w:val="28"/>
                <w:szCs w:val="28"/>
                <w:lang w:eastAsia="en-US"/>
              </w:rPr>
              <w:t>201</w:t>
            </w:r>
            <w:r w:rsidR="00013CCB" w:rsidRPr="002F0C58">
              <w:rPr>
                <w:sz w:val="28"/>
                <w:szCs w:val="28"/>
                <w:lang w:eastAsia="en-US"/>
              </w:rPr>
              <w:t>8</w:t>
            </w:r>
            <w:r w:rsidRPr="002F0C58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A528C" w:rsidRPr="002F0C58" w:rsidRDefault="00BA528C" w:rsidP="00013CCB">
            <w:pPr>
              <w:jc w:val="center"/>
              <w:rPr>
                <w:sz w:val="28"/>
                <w:szCs w:val="28"/>
                <w:lang w:eastAsia="en-US"/>
              </w:rPr>
            </w:pPr>
            <w:r w:rsidRPr="002F0C58">
              <w:rPr>
                <w:sz w:val="28"/>
                <w:szCs w:val="28"/>
                <w:lang w:eastAsia="en-US"/>
              </w:rPr>
              <w:t>201</w:t>
            </w:r>
            <w:r w:rsidR="00013CCB" w:rsidRPr="002F0C58">
              <w:rPr>
                <w:sz w:val="28"/>
                <w:szCs w:val="28"/>
                <w:lang w:eastAsia="en-US"/>
              </w:rPr>
              <w:t>9</w:t>
            </w:r>
            <w:r w:rsidRPr="002F0C58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BA528C" w:rsidRPr="002F0C58" w:rsidRDefault="00013CCB" w:rsidP="00013CCB">
            <w:pPr>
              <w:jc w:val="center"/>
              <w:rPr>
                <w:sz w:val="28"/>
                <w:szCs w:val="28"/>
                <w:lang w:eastAsia="en-US"/>
              </w:rPr>
            </w:pPr>
            <w:r w:rsidRPr="002F0C58">
              <w:rPr>
                <w:sz w:val="28"/>
                <w:szCs w:val="28"/>
                <w:lang w:eastAsia="en-US"/>
              </w:rPr>
              <w:t>2020</w:t>
            </w:r>
            <w:r w:rsidR="00BA528C" w:rsidRPr="002F0C5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A528C" w:rsidRPr="002F0C58" w:rsidTr="00E37769">
        <w:trPr>
          <w:trHeight w:val="267"/>
        </w:trPr>
        <w:tc>
          <w:tcPr>
            <w:tcW w:w="2933" w:type="dxa"/>
            <w:vAlign w:val="center"/>
          </w:tcPr>
          <w:p w:rsidR="00BA528C" w:rsidRPr="002F0C58" w:rsidRDefault="00BA528C" w:rsidP="00F6010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 xml:space="preserve">1.ИТОГО ДОХОДОВ 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775 159</w:t>
            </w:r>
          </w:p>
        </w:tc>
        <w:tc>
          <w:tcPr>
            <w:tcW w:w="1276" w:type="dxa"/>
            <w:vAlign w:val="center"/>
          </w:tcPr>
          <w:p w:rsidR="00BA528C" w:rsidRPr="002F0C58" w:rsidRDefault="00013CCB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776 403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BB32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C58">
              <w:rPr>
                <w:b/>
                <w:sz w:val="28"/>
                <w:szCs w:val="28"/>
                <w:lang w:eastAsia="en-US"/>
              </w:rPr>
              <w:t xml:space="preserve">730 </w:t>
            </w:r>
            <w:r w:rsidR="00BB3210">
              <w:rPr>
                <w:b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C58">
              <w:rPr>
                <w:b/>
                <w:sz w:val="28"/>
                <w:szCs w:val="28"/>
                <w:lang w:eastAsia="en-US"/>
              </w:rPr>
              <w:t>778 381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C58">
              <w:rPr>
                <w:b/>
                <w:sz w:val="28"/>
                <w:szCs w:val="28"/>
                <w:lang w:eastAsia="en-US"/>
              </w:rPr>
              <w:t>784 774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1.1.Налоговые  и неналоговые доходы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iCs/>
                <w:color w:val="000000"/>
                <w:sz w:val="28"/>
                <w:szCs w:val="28"/>
                <w:lang w:eastAsia="en-US"/>
              </w:rPr>
              <w:t>322 385</w:t>
            </w:r>
          </w:p>
        </w:tc>
        <w:tc>
          <w:tcPr>
            <w:tcW w:w="1276" w:type="dxa"/>
            <w:vAlign w:val="center"/>
          </w:tcPr>
          <w:p w:rsidR="00BA528C" w:rsidRPr="002F0C58" w:rsidRDefault="00013CCB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334 469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BB3210">
            <w:pPr>
              <w:ind w:right="-106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 xml:space="preserve">318 </w:t>
            </w:r>
            <w:r w:rsidR="00BB3210">
              <w:rPr>
                <w:b/>
                <w:color w:val="000000"/>
                <w:sz w:val="28"/>
                <w:szCs w:val="28"/>
                <w:lang w:eastAsia="en-US"/>
              </w:rPr>
              <w:t>54</w:t>
            </w: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ind w:right="-106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329 774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ind w:right="-106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348 392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286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528C" w:rsidRPr="002F0C58" w:rsidRDefault="00BA528C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A528C" w:rsidRPr="002F0C58" w:rsidRDefault="00BA528C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528C" w:rsidRPr="002F0C58" w:rsidRDefault="00BA528C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A528C" w:rsidRPr="002F0C58" w:rsidRDefault="00BA528C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 xml:space="preserve">1.1.1.Налоговые  доходы 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296 022</w:t>
            </w:r>
          </w:p>
        </w:tc>
        <w:tc>
          <w:tcPr>
            <w:tcW w:w="1276" w:type="dxa"/>
            <w:vAlign w:val="center"/>
          </w:tcPr>
          <w:p w:rsidR="00BA528C" w:rsidRPr="002F0C58" w:rsidRDefault="00FD379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276 647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302 795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316 680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335 998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% к  объему налоговых и неналоговых доходов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vAlign w:val="center"/>
          </w:tcPr>
          <w:p w:rsidR="00BA528C" w:rsidRPr="002F0C58" w:rsidRDefault="00E37769" w:rsidP="00313B2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sz w:val="28"/>
                <w:szCs w:val="28"/>
                <w:lang w:eastAsia="en-US"/>
              </w:rPr>
              <w:t>8</w:t>
            </w:r>
            <w:r w:rsidR="00313B25" w:rsidRPr="002F0C58"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A528C" w:rsidRPr="002F0C58" w:rsidRDefault="00E37769" w:rsidP="00313B25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9</w:t>
            </w:r>
            <w:r w:rsidR="00313B25"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BA528C" w:rsidRPr="002F0C58" w:rsidRDefault="00E37769" w:rsidP="00B1287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9</w:t>
            </w:r>
            <w:r w:rsidR="00B12879"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BA528C" w:rsidRPr="002F0C58" w:rsidRDefault="00E37769" w:rsidP="005719B6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9</w:t>
            </w:r>
            <w:r w:rsidR="005719B6"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 xml:space="preserve">1.1.2.Неналоговые  доходы 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26 363</w:t>
            </w:r>
          </w:p>
        </w:tc>
        <w:tc>
          <w:tcPr>
            <w:tcW w:w="1276" w:type="dxa"/>
            <w:vAlign w:val="center"/>
          </w:tcPr>
          <w:p w:rsidR="00BA528C" w:rsidRPr="002F0C58" w:rsidRDefault="00FD379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57 822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15 502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13 094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12 394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% к  объему налоговых и неналоговых доходов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BA528C" w:rsidRPr="002F0C58" w:rsidRDefault="00E37769" w:rsidP="00313B2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sz w:val="28"/>
                <w:szCs w:val="28"/>
                <w:lang w:eastAsia="en-US"/>
              </w:rPr>
              <w:t>1</w:t>
            </w:r>
            <w:r w:rsidR="00313B25" w:rsidRPr="002F0C58">
              <w:rPr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86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A528C" w:rsidRPr="002F0C58" w:rsidRDefault="00BA528C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83798D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Дорожный фонд города Зеи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5 263</w:t>
            </w:r>
          </w:p>
        </w:tc>
        <w:tc>
          <w:tcPr>
            <w:tcW w:w="1276" w:type="dxa"/>
            <w:vAlign w:val="center"/>
          </w:tcPr>
          <w:p w:rsidR="00BA528C" w:rsidRPr="002F0C58" w:rsidRDefault="00013CCB" w:rsidP="00E3776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2 444</w:t>
            </w:r>
          </w:p>
        </w:tc>
        <w:tc>
          <w:tcPr>
            <w:tcW w:w="1559" w:type="dxa"/>
            <w:vAlign w:val="center"/>
          </w:tcPr>
          <w:p w:rsidR="00BA528C" w:rsidRPr="002F0C58" w:rsidRDefault="00313B25" w:rsidP="00E3776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3 031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3 412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bCs/>
                <w:color w:val="000000"/>
                <w:sz w:val="28"/>
                <w:szCs w:val="28"/>
                <w:lang w:eastAsia="en-US"/>
              </w:rPr>
              <w:t>3 412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% к  объему налоговых и неналоговых доходов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BA528C" w:rsidRPr="002F0C58" w:rsidRDefault="00E37769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A528C" w:rsidRPr="002F0C58" w:rsidRDefault="00E37769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A528C" w:rsidRPr="002F0C58" w:rsidRDefault="00E37769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A528C" w:rsidRPr="002F0C58" w:rsidRDefault="00E37769" w:rsidP="00E37769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1.2. Безвозмездные поступления: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452 774</w:t>
            </w:r>
          </w:p>
        </w:tc>
        <w:tc>
          <w:tcPr>
            <w:tcW w:w="1276" w:type="dxa"/>
            <w:vAlign w:val="center"/>
          </w:tcPr>
          <w:p w:rsidR="00BA528C" w:rsidRPr="002F0C58" w:rsidRDefault="00FD379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441934</w:t>
            </w:r>
          </w:p>
        </w:tc>
        <w:tc>
          <w:tcPr>
            <w:tcW w:w="1559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411 916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448 607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b/>
                <w:color w:val="000000"/>
                <w:sz w:val="28"/>
                <w:szCs w:val="28"/>
                <w:lang w:eastAsia="en-US"/>
              </w:rPr>
              <w:t>436 382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868</w:t>
            </w:r>
          </w:p>
        </w:tc>
        <w:tc>
          <w:tcPr>
            <w:tcW w:w="1276" w:type="dxa"/>
            <w:vAlign w:val="center"/>
          </w:tcPr>
          <w:p w:rsidR="00BA528C" w:rsidRPr="002F0C58" w:rsidRDefault="00313B25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31 461</w:t>
            </w:r>
          </w:p>
        </w:tc>
        <w:tc>
          <w:tcPr>
            <w:tcW w:w="1559" w:type="dxa"/>
            <w:vAlign w:val="center"/>
          </w:tcPr>
          <w:p w:rsidR="00BA528C" w:rsidRPr="002F0C58" w:rsidRDefault="00B12879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34 087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35 507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1 021</w:t>
            </w:r>
          </w:p>
        </w:tc>
      </w:tr>
      <w:tr w:rsidR="00BA528C" w:rsidRPr="002F0C58" w:rsidTr="00E37769">
        <w:tc>
          <w:tcPr>
            <w:tcW w:w="2933" w:type="dxa"/>
            <w:vAlign w:val="bottom"/>
          </w:tcPr>
          <w:p w:rsidR="00BA528C" w:rsidRPr="002F0C58" w:rsidRDefault="00BA528C" w:rsidP="00F60103">
            <w:pPr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86" w:type="dxa"/>
            <w:vAlign w:val="center"/>
          </w:tcPr>
          <w:p w:rsidR="00BA528C" w:rsidRPr="002F0C58" w:rsidRDefault="003458ED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70 267</w:t>
            </w:r>
          </w:p>
        </w:tc>
        <w:tc>
          <w:tcPr>
            <w:tcW w:w="1276" w:type="dxa"/>
            <w:vAlign w:val="center"/>
          </w:tcPr>
          <w:p w:rsidR="00BA528C" w:rsidRPr="002F0C58" w:rsidRDefault="00313B25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76 662</w:t>
            </w:r>
          </w:p>
        </w:tc>
        <w:tc>
          <w:tcPr>
            <w:tcW w:w="1559" w:type="dxa"/>
            <w:vAlign w:val="center"/>
          </w:tcPr>
          <w:p w:rsidR="00BA528C" w:rsidRPr="002F0C58" w:rsidRDefault="00B12879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62 625</w:t>
            </w:r>
          </w:p>
        </w:tc>
        <w:tc>
          <w:tcPr>
            <w:tcW w:w="1276" w:type="dxa"/>
            <w:vAlign w:val="center"/>
          </w:tcPr>
          <w:p w:rsidR="00BA528C" w:rsidRPr="002F0C58" w:rsidRDefault="00B12879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83 284</w:t>
            </w:r>
          </w:p>
        </w:tc>
        <w:tc>
          <w:tcPr>
            <w:tcW w:w="1417" w:type="dxa"/>
            <w:vAlign w:val="center"/>
          </w:tcPr>
          <w:p w:rsidR="00BA528C" w:rsidRPr="002F0C58" w:rsidRDefault="005719B6" w:rsidP="00E3776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0C58">
              <w:rPr>
                <w:color w:val="000000"/>
                <w:sz w:val="28"/>
                <w:szCs w:val="28"/>
                <w:lang w:eastAsia="en-US"/>
              </w:rPr>
              <w:t>83 284</w:t>
            </w:r>
          </w:p>
        </w:tc>
      </w:tr>
    </w:tbl>
    <w:p w:rsidR="004978F9" w:rsidRPr="002F0C58" w:rsidRDefault="004978F9" w:rsidP="001346C1">
      <w:pPr>
        <w:pStyle w:val="a3"/>
        <w:ind w:firstLine="709"/>
      </w:pPr>
      <w:r w:rsidRPr="002F0C58">
        <w:lastRenderedPageBreak/>
        <w:t>Доходы  бюджета города Зеи на 201</w:t>
      </w:r>
      <w:r w:rsidR="003458ED" w:rsidRPr="002F0C58">
        <w:t>8</w:t>
      </w:r>
      <w:r w:rsidRPr="002F0C58">
        <w:t xml:space="preserve"> год запланированы в сумме </w:t>
      </w:r>
      <w:r w:rsidR="003458ED" w:rsidRPr="002F0C58">
        <w:t xml:space="preserve">730 </w:t>
      </w:r>
      <w:r w:rsidR="00BB3210">
        <w:t>463</w:t>
      </w:r>
      <w:r w:rsidRPr="002F0C58">
        <w:t xml:space="preserve"> тыс. рублей, что на </w:t>
      </w:r>
      <w:r w:rsidR="003458ED" w:rsidRPr="002F0C58">
        <w:t>4</w:t>
      </w:r>
      <w:r w:rsidR="00BB3210">
        <w:t>5</w:t>
      </w:r>
      <w:r w:rsidR="003458ED" w:rsidRPr="002F0C58">
        <w:t xml:space="preserve"> </w:t>
      </w:r>
      <w:r w:rsidR="00BB3210">
        <w:t>940</w:t>
      </w:r>
      <w:r w:rsidRPr="002F0C58">
        <w:t xml:space="preserve"> тыс. рублей меньше плановых назначений 201</w:t>
      </w:r>
      <w:r w:rsidR="003458ED" w:rsidRPr="002F0C58">
        <w:t>7</w:t>
      </w:r>
      <w:r w:rsidRPr="002F0C58">
        <w:t xml:space="preserve"> года, налоговые и неналоговые доходы составят </w:t>
      </w:r>
      <w:r w:rsidRPr="002F0C58">
        <w:br/>
      </w:r>
      <w:r w:rsidR="003458ED" w:rsidRPr="002F0C58">
        <w:t xml:space="preserve">318 </w:t>
      </w:r>
      <w:r w:rsidR="00BB3210">
        <w:t>54</w:t>
      </w:r>
      <w:r w:rsidR="003458ED" w:rsidRPr="002F0C58">
        <w:t>7</w:t>
      </w:r>
      <w:r w:rsidRPr="002F0C58">
        <w:t xml:space="preserve">  тыс. рублей, что на </w:t>
      </w:r>
      <w:r w:rsidR="003458ED" w:rsidRPr="002F0C58">
        <w:t>1</w:t>
      </w:r>
      <w:r w:rsidR="00BB3210">
        <w:t>5</w:t>
      </w:r>
      <w:r w:rsidR="003458ED" w:rsidRPr="002F0C58">
        <w:t xml:space="preserve"> </w:t>
      </w:r>
      <w:r w:rsidR="00BB3210">
        <w:t>92</w:t>
      </w:r>
      <w:r w:rsidR="003458ED" w:rsidRPr="002F0C58">
        <w:t>2</w:t>
      </w:r>
      <w:r w:rsidRPr="002F0C58">
        <w:t xml:space="preserve"> тыс. рублей меньше плана текущего года.</w:t>
      </w:r>
    </w:p>
    <w:p w:rsidR="004978F9" w:rsidRPr="002F0C58" w:rsidRDefault="004978F9" w:rsidP="002856E4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       </w:t>
      </w:r>
      <w:proofErr w:type="gramStart"/>
      <w:r w:rsidR="003458ED" w:rsidRPr="002F0C58">
        <w:rPr>
          <w:sz w:val="28"/>
          <w:szCs w:val="28"/>
        </w:rPr>
        <w:t>Рост</w:t>
      </w:r>
      <w:r w:rsidRPr="002F0C58">
        <w:rPr>
          <w:sz w:val="28"/>
          <w:szCs w:val="28"/>
        </w:rPr>
        <w:t xml:space="preserve"> налоговых  доходов бюджета города Зеи  в  201</w:t>
      </w:r>
      <w:r w:rsidR="003458ED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 по отношению к текущему год на </w:t>
      </w:r>
      <w:r w:rsidR="003458ED" w:rsidRPr="002F0C58">
        <w:rPr>
          <w:sz w:val="28"/>
          <w:szCs w:val="28"/>
        </w:rPr>
        <w:t>26 148</w:t>
      </w:r>
      <w:r w:rsidRPr="002F0C58">
        <w:rPr>
          <w:sz w:val="28"/>
          <w:szCs w:val="28"/>
        </w:rPr>
        <w:t xml:space="preserve"> тыс. рублей </w:t>
      </w:r>
      <w:r w:rsidR="00D55A3B" w:rsidRPr="002F0C58">
        <w:rPr>
          <w:sz w:val="28"/>
          <w:szCs w:val="28"/>
        </w:rPr>
        <w:t xml:space="preserve"> и на </w:t>
      </w:r>
      <w:r w:rsidR="003458ED" w:rsidRPr="002F0C58">
        <w:rPr>
          <w:sz w:val="28"/>
          <w:szCs w:val="28"/>
        </w:rPr>
        <w:t>6 773</w:t>
      </w:r>
      <w:r w:rsidR="00D55A3B" w:rsidRPr="002F0C58">
        <w:rPr>
          <w:sz w:val="28"/>
          <w:szCs w:val="28"/>
        </w:rPr>
        <w:t xml:space="preserve"> тыс. рублей к 201</w:t>
      </w:r>
      <w:r w:rsidR="003458ED" w:rsidRPr="002F0C58">
        <w:rPr>
          <w:sz w:val="28"/>
          <w:szCs w:val="28"/>
        </w:rPr>
        <w:t>6</w:t>
      </w:r>
      <w:r w:rsidR="00D55A3B" w:rsidRPr="002F0C58">
        <w:rPr>
          <w:sz w:val="28"/>
          <w:szCs w:val="28"/>
        </w:rPr>
        <w:t xml:space="preserve"> году </w:t>
      </w:r>
      <w:r w:rsidRPr="002F0C58">
        <w:rPr>
          <w:sz w:val="28"/>
          <w:szCs w:val="28"/>
        </w:rPr>
        <w:t xml:space="preserve">объясняется  </w:t>
      </w:r>
      <w:r w:rsidR="003458ED" w:rsidRPr="002F0C58">
        <w:rPr>
          <w:sz w:val="28"/>
          <w:szCs w:val="28"/>
        </w:rPr>
        <w:t>повышением</w:t>
      </w:r>
      <w:r w:rsidRPr="002F0C58">
        <w:rPr>
          <w:sz w:val="28"/>
          <w:szCs w:val="28"/>
        </w:rPr>
        <w:t xml:space="preserve"> </w:t>
      </w:r>
      <w:r w:rsidR="00D55A3B" w:rsidRPr="002F0C58">
        <w:rPr>
          <w:sz w:val="28"/>
          <w:szCs w:val="28"/>
        </w:rPr>
        <w:t xml:space="preserve">дополнительного норматива отчислений от налога на доходы физических лиц и заменой его дотацией на выравнивание бюджетной обеспеченности, </w:t>
      </w:r>
      <w:r w:rsidR="003458ED" w:rsidRPr="002F0C58">
        <w:rPr>
          <w:sz w:val="28"/>
          <w:szCs w:val="28"/>
        </w:rPr>
        <w:t xml:space="preserve">а также увеличением поступлений по земельному налогу в связи с отменой </w:t>
      </w:r>
      <w:r w:rsidR="00360A35">
        <w:rPr>
          <w:sz w:val="28"/>
          <w:szCs w:val="28"/>
        </w:rPr>
        <w:t>неэффективных льгот.</w:t>
      </w:r>
      <w:proofErr w:type="gramEnd"/>
    </w:p>
    <w:p w:rsidR="004978F9" w:rsidRPr="002F0C58" w:rsidRDefault="004978F9">
      <w:pPr>
        <w:ind w:firstLine="709"/>
        <w:jc w:val="both"/>
        <w:rPr>
          <w:sz w:val="28"/>
          <w:szCs w:val="28"/>
          <w:lang w:eastAsia="en-US"/>
        </w:rPr>
      </w:pPr>
      <w:r w:rsidRPr="002F0C58">
        <w:rPr>
          <w:sz w:val="28"/>
          <w:szCs w:val="28"/>
          <w:lang w:eastAsia="en-US"/>
        </w:rPr>
        <w:t>Снижение неналоговых доходов в 201</w:t>
      </w:r>
      <w:r w:rsidR="003458ED" w:rsidRPr="002F0C58">
        <w:rPr>
          <w:sz w:val="28"/>
          <w:szCs w:val="28"/>
          <w:lang w:eastAsia="en-US"/>
        </w:rPr>
        <w:t>8</w:t>
      </w:r>
      <w:r w:rsidRPr="002F0C58">
        <w:rPr>
          <w:sz w:val="28"/>
          <w:szCs w:val="28"/>
          <w:lang w:eastAsia="en-US"/>
        </w:rPr>
        <w:t xml:space="preserve"> году связано с уменьшением поступлений от продажи муниципального имущества.</w:t>
      </w:r>
    </w:p>
    <w:p w:rsidR="004978F9" w:rsidRPr="00757048" w:rsidRDefault="004978F9" w:rsidP="00757048">
      <w:pPr>
        <w:ind w:firstLine="709"/>
        <w:jc w:val="both"/>
        <w:rPr>
          <w:sz w:val="28"/>
          <w:szCs w:val="28"/>
        </w:rPr>
      </w:pPr>
      <w:proofErr w:type="gramStart"/>
      <w:r w:rsidRPr="002F0C58">
        <w:rPr>
          <w:sz w:val="28"/>
          <w:szCs w:val="28"/>
        </w:rPr>
        <w:t xml:space="preserve">Основная часть </w:t>
      </w:r>
      <w:r w:rsidR="003458ED" w:rsidRPr="002F0C58">
        <w:rPr>
          <w:sz w:val="28"/>
          <w:szCs w:val="28"/>
        </w:rPr>
        <w:t xml:space="preserve">прогнозируемых доходов (около 76 </w:t>
      </w:r>
      <w:r w:rsidRPr="002F0C58">
        <w:rPr>
          <w:sz w:val="28"/>
          <w:szCs w:val="28"/>
        </w:rPr>
        <w:t>%) будет обеспечена поступлениями по налогу на доходы физических лиц, совокупному налогу (1</w:t>
      </w:r>
      <w:r w:rsidR="003458ED" w:rsidRPr="002F0C58">
        <w:rPr>
          <w:sz w:val="28"/>
          <w:szCs w:val="28"/>
        </w:rPr>
        <w:t>0</w:t>
      </w:r>
      <w:r w:rsidRPr="002F0C58">
        <w:rPr>
          <w:sz w:val="28"/>
          <w:szCs w:val="28"/>
        </w:rPr>
        <w:t xml:space="preserve"> %), налогам на имущество (</w:t>
      </w:r>
      <w:r w:rsidR="003458ED" w:rsidRPr="002F0C58">
        <w:rPr>
          <w:sz w:val="28"/>
          <w:szCs w:val="28"/>
        </w:rPr>
        <w:t>6</w:t>
      </w:r>
      <w:r w:rsidRPr="002F0C58">
        <w:rPr>
          <w:sz w:val="28"/>
          <w:szCs w:val="28"/>
        </w:rPr>
        <w:t xml:space="preserve"> %), поступлениям от акцизов (1%), доходам от использования имущества (3%), доходами от продажи имущества (</w:t>
      </w:r>
      <w:r w:rsidR="003458ED" w:rsidRPr="002F0C58">
        <w:rPr>
          <w:sz w:val="28"/>
          <w:szCs w:val="28"/>
        </w:rPr>
        <w:t>1</w:t>
      </w:r>
      <w:r w:rsidRPr="002F0C58">
        <w:rPr>
          <w:sz w:val="28"/>
          <w:szCs w:val="28"/>
        </w:rPr>
        <w:t>%), поступлениям от штрафов и платы за негативное воздействие на окружающую среду (1%)</w:t>
      </w:r>
      <w:r w:rsidR="003458ED" w:rsidRPr="002F0C58">
        <w:rPr>
          <w:sz w:val="28"/>
          <w:szCs w:val="28"/>
        </w:rPr>
        <w:t>, прочими неналоговыми доходами (2%)</w:t>
      </w:r>
      <w:r w:rsidRPr="002F0C58">
        <w:rPr>
          <w:sz w:val="28"/>
          <w:szCs w:val="28"/>
        </w:rPr>
        <w:t>.</w:t>
      </w:r>
      <w:proofErr w:type="gramEnd"/>
    </w:p>
    <w:p w:rsidR="004978F9" w:rsidRDefault="004978F9" w:rsidP="00757048">
      <w:pPr>
        <w:ind w:firstLine="709"/>
        <w:jc w:val="center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1.2.Налог на доходы физических лиц</w:t>
      </w:r>
    </w:p>
    <w:p w:rsidR="00757048" w:rsidRPr="00757048" w:rsidRDefault="00757048" w:rsidP="00757048">
      <w:pPr>
        <w:ind w:firstLine="709"/>
        <w:jc w:val="center"/>
        <w:rPr>
          <w:b/>
          <w:bCs/>
          <w:sz w:val="28"/>
          <w:szCs w:val="28"/>
        </w:rPr>
      </w:pPr>
    </w:p>
    <w:p w:rsidR="004978F9" w:rsidRPr="002F0C58" w:rsidRDefault="004978F9" w:rsidP="00672477">
      <w:pPr>
        <w:ind w:firstLine="709"/>
        <w:jc w:val="both"/>
        <w:rPr>
          <w:sz w:val="28"/>
        </w:rPr>
      </w:pPr>
      <w:r w:rsidRPr="002F0C58">
        <w:rPr>
          <w:sz w:val="28"/>
          <w:szCs w:val="28"/>
        </w:rPr>
        <w:t>Налог на доходы физических лиц на 201</w:t>
      </w:r>
      <w:r w:rsidR="00422950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 прогнозируется в размере </w:t>
      </w:r>
      <w:r w:rsidR="00EB5807" w:rsidRPr="002F0C58">
        <w:rPr>
          <w:sz w:val="28"/>
          <w:szCs w:val="28"/>
        </w:rPr>
        <w:t>242 230</w:t>
      </w:r>
      <w:r w:rsidRPr="002F0C58">
        <w:rPr>
          <w:sz w:val="28"/>
          <w:szCs w:val="28"/>
        </w:rPr>
        <w:t xml:space="preserve"> тыс. рублей </w:t>
      </w:r>
      <w:r w:rsidR="0030300B" w:rsidRPr="002F0C58">
        <w:rPr>
          <w:sz w:val="28"/>
          <w:szCs w:val="28"/>
        </w:rPr>
        <w:t>, 201</w:t>
      </w:r>
      <w:r w:rsidR="00EB5807" w:rsidRPr="002F0C58">
        <w:rPr>
          <w:sz w:val="28"/>
          <w:szCs w:val="28"/>
        </w:rPr>
        <w:t>9</w:t>
      </w:r>
      <w:r w:rsidR="0030300B" w:rsidRPr="002F0C58">
        <w:rPr>
          <w:sz w:val="28"/>
          <w:szCs w:val="28"/>
        </w:rPr>
        <w:t xml:space="preserve"> год – </w:t>
      </w:r>
      <w:r w:rsidR="00EB5807" w:rsidRPr="002F0C58">
        <w:rPr>
          <w:sz w:val="28"/>
          <w:szCs w:val="28"/>
        </w:rPr>
        <w:t>261 366 тыс. рублей, 2020</w:t>
      </w:r>
      <w:r w:rsidR="0030300B" w:rsidRPr="002F0C58">
        <w:rPr>
          <w:sz w:val="28"/>
          <w:szCs w:val="28"/>
        </w:rPr>
        <w:t xml:space="preserve"> год – </w:t>
      </w:r>
      <w:r w:rsidR="00EB5807" w:rsidRPr="002F0C58">
        <w:rPr>
          <w:sz w:val="28"/>
          <w:szCs w:val="28"/>
        </w:rPr>
        <w:t>279 943</w:t>
      </w:r>
      <w:r w:rsidR="0030300B" w:rsidRPr="002F0C58">
        <w:rPr>
          <w:sz w:val="28"/>
          <w:szCs w:val="28"/>
        </w:rPr>
        <w:t xml:space="preserve"> тыс. рублей.</w:t>
      </w:r>
      <w:r w:rsidR="0030300B" w:rsidRPr="002F0C58">
        <w:rPr>
          <w:sz w:val="28"/>
        </w:rPr>
        <w:t xml:space="preserve"> Прогноз налога  на доходы физических лиц</w:t>
      </w:r>
      <w:r w:rsidR="0030300B" w:rsidRPr="002F0C58">
        <w:rPr>
          <w:b/>
          <w:i/>
          <w:sz w:val="28"/>
        </w:rPr>
        <w:t xml:space="preserve"> </w:t>
      </w:r>
      <w:r w:rsidR="0030300B" w:rsidRPr="002F0C58">
        <w:rPr>
          <w:sz w:val="28"/>
        </w:rPr>
        <w:t>рассчитан исходя из ожидаемой оценки налогооблагаемой базы в 201</w:t>
      </w:r>
      <w:r w:rsidR="00EB5807" w:rsidRPr="002F0C58">
        <w:rPr>
          <w:sz w:val="28"/>
        </w:rPr>
        <w:t>7</w:t>
      </w:r>
      <w:r w:rsidR="0030300B" w:rsidRPr="002F0C58">
        <w:rPr>
          <w:sz w:val="28"/>
        </w:rPr>
        <w:t xml:space="preserve"> году и контингента налога по данным  администратора доходов </w:t>
      </w:r>
      <w:r w:rsidR="0030300B" w:rsidRPr="002F0C58">
        <w:rPr>
          <w:sz w:val="28"/>
          <w:szCs w:val="28"/>
        </w:rPr>
        <w:t>– УФНС России № 4 по Амурской области</w:t>
      </w:r>
      <w:r w:rsidR="0030300B" w:rsidRPr="002F0C58">
        <w:rPr>
          <w:sz w:val="28"/>
        </w:rPr>
        <w:t xml:space="preserve"> </w:t>
      </w:r>
      <w:r w:rsidR="0030300B" w:rsidRPr="002F0C58">
        <w:rPr>
          <w:sz w:val="28"/>
          <w:szCs w:val="28"/>
        </w:rPr>
        <w:t>на основе статистической налоговой отчетности и прогнозируемых показателей фонда заработной платы в  соответствии с прогнозом социально-экономического развития области</w:t>
      </w:r>
      <w:r w:rsidR="00EA5969" w:rsidRPr="002F0C58">
        <w:rPr>
          <w:sz w:val="28"/>
          <w:szCs w:val="28"/>
        </w:rPr>
        <w:t xml:space="preserve"> и города Зеи</w:t>
      </w:r>
      <w:r w:rsidR="0030300B" w:rsidRPr="002F0C58">
        <w:rPr>
          <w:sz w:val="28"/>
          <w:szCs w:val="28"/>
        </w:rPr>
        <w:t>.</w:t>
      </w:r>
      <w:r w:rsidR="00EB5807" w:rsidRPr="002F0C58">
        <w:rPr>
          <w:sz w:val="28"/>
          <w:szCs w:val="28"/>
        </w:rPr>
        <w:t xml:space="preserve"> А также с учетом прогнозируемых дополнительных нормативов отчисления.</w:t>
      </w:r>
    </w:p>
    <w:p w:rsidR="004978F9" w:rsidRPr="002F0C58" w:rsidRDefault="004978F9" w:rsidP="00886E6F">
      <w:pPr>
        <w:pStyle w:val="2"/>
      </w:pPr>
      <w:bookmarkStart w:id="2" w:name="_Toc180061005"/>
      <w:bookmarkStart w:id="3" w:name="_Toc180187449"/>
    </w:p>
    <w:bookmarkEnd w:id="2"/>
    <w:bookmarkEnd w:id="3"/>
    <w:p w:rsidR="004978F9" w:rsidRDefault="004978F9" w:rsidP="008410D1">
      <w:pPr>
        <w:ind w:firstLine="709"/>
        <w:jc w:val="center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1.3.Акцизы по подакцизным товарам (продукции), производимым на территории Российской Федерации</w:t>
      </w:r>
    </w:p>
    <w:p w:rsidR="00757048" w:rsidRPr="002F0C58" w:rsidRDefault="00757048" w:rsidP="008410D1">
      <w:pPr>
        <w:ind w:firstLine="709"/>
        <w:jc w:val="center"/>
        <w:rPr>
          <w:b/>
          <w:bCs/>
          <w:sz w:val="28"/>
          <w:szCs w:val="28"/>
        </w:rPr>
      </w:pPr>
    </w:p>
    <w:p w:rsidR="0030300B" w:rsidRPr="002F0C58" w:rsidRDefault="004978F9" w:rsidP="00EB5807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2F0C58">
        <w:rPr>
          <w:rFonts w:ascii="Times New Roman" w:hAnsi="Times New Roman"/>
          <w:sz w:val="28"/>
          <w:szCs w:val="28"/>
        </w:rPr>
        <w:t>Доходы  от уплаты акцизов по подакцизным товарам (продукции), производимым на территории Российской Федерации, на 201</w:t>
      </w:r>
      <w:r w:rsidR="00EB5807" w:rsidRPr="002F0C58">
        <w:rPr>
          <w:rFonts w:ascii="Times New Roman" w:hAnsi="Times New Roman"/>
          <w:sz w:val="28"/>
          <w:szCs w:val="28"/>
        </w:rPr>
        <w:t>8</w:t>
      </w:r>
      <w:r w:rsidRPr="002F0C58">
        <w:rPr>
          <w:rFonts w:ascii="Times New Roman" w:hAnsi="Times New Roman"/>
          <w:sz w:val="28"/>
          <w:szCs w:val="28"/>
        </w:rPr>
        <w:t xml:space="preserve"> год</w:t>
      </w:r>
      <w:r w:rsidR="0030300B" w:rsidRPr="002F0C58">
        <w:rPr>
          <w:rFonts w:ascii="Times New Roman" w:hAnsi="Times New Roman"/>
          <w:sz w:val="28"/>
          <w:szCs w:val="28"/>
        </w:rPr>
        <w:t xml:space="preserve"> </w:t>
      </w:r>
      <w:r w:rsidR="00EB5807" w:rsidRPr="002F0C58">
        <w:rPr>
          <w:rFonts w:ascii="Times New Roman" w:hAnsi="Times New Roman"/>
          <w:sz w:val="28"/>
          <w:szCs w:val="28"/>
        </w:rPr>
        <w:t>прогнозируется в объеме 3 031 тыс. рублей, на</w:t>
      </w:r>
      <w:r w:rsidR="0030300B" w:rsidRPr="002F0C58">
        <w:rPr>
          <w:rFonts w:ascii="Times New Roman" w:hAnsi="Times New Roman"/>
          <w:sz w:val="28"/>
          <w:szCs w:val="28"/>
        </w:rPr>
        <w:t xml:space="preserve"> плановый период </w:t>
      </w:r>
      <w:r w:rsidR="00EB5807" w:rsidRPr="002F0C58">
        <w:rPr>
          <w:rFonts w:ascii="Times New Roman" w:hAnsi="Times New Roman"/>
          <w:sz w:val="28"/>
          <w:szCs w:val="28"/>
        </w:rPr>
        <w:t xml:space="preserve"> </w:t>
      </w:r>
      <w:r w:rsidR="0030300B" w:rsidRPr="002F0C58">
        <w:rPr>
          <w:rFonts w:ascii="Times New Roman" w:hAnsi="Times New Roman"/>
          <w:sz w:val="28"/>
          <w:szCs w:val="28"/>
        </w:rPr>
        <w:t>201</w:t>
      </w:r>
      <w:r w:rsidR="00EB5807" w:rsidRPr="002F0C58">
        <w:rPr>
          <w:rFonts w:ascii="Times New Roman" w:hAnsi="Times New Roman"/>
          <w:sz w:val="28"/>
          <w:szCs w:val="28"/>
        </w:rPr>
        <w:t>9</w:t>
      </w:r>
      <w:r w:rsidR="0030300B" w:rsidRPr="002F0C58">
        <w:rPr>
          <w:rFonts w:ascii="Times New Roman" w:hAnsi="Times New Roman"/>
          <w:sz w:val="28"/>
          <w:szCs w:val="28"/>
        </w:rPr>
        <w:t>-20</w:t>
      </w:r>
      <w:r w:rsidR="00EB5807" w:rsidRPr="002F0C58">
        <w:rPr>
          <w:rFonts w:ascii="Times New Roman" w:hAnsi="Times New Roman"/>
          <w:sz w:val="28"/>
          <w:szCs w:val="28"/>
        </w:rPr>
        <w:t>20</w:t>
      </w:r>
      <w:r w:rsidR="0030300B" w:rsidRPr="002F0C58">
        <w:rPr>
          <w:rFonts w:ascii="Times New Roman" w:hAnsi="Times New Roman"/>
          <w:sz w:val="28"/>
          <w:szCs w:val="28"/>
        </w:rPr>
        <w:t xml:space="preserve"> годов</w:t>
      </w:r>
      <w:r w:rsidRPr="002F0C58">
        <w:rPr>
          <w:rFonts w:ascii="Times New Roman" w:hAnsi="Times New Roman"/>
          <w:sz w:val="28"/>
          <w:szCs w:val="28"/>
        </w:rPr>
        <w:t xml:space="preserve"> прогнозируются в сумме </w:t>
      </w:r>
      <w:r w:rsidR="00EB5807" w:rsidRPr="002F0C58">
        <w:rPr>
          <w:rFonts w:ascii="Times New Roman" w:hAnsi="Times New Roman"/>
          <w:sz w:val="28"/>
          <w:szCs w:val="28"/>
        </w:rPr>
        <w:t>3 412</w:t>
      </w:r>
      <w:r w:rsidRPr="002F0C58">
        <w:rPr>
          <w:rFonts w:ascii="Times New Roman" w:hAnsi="Times New Roman"/>
          <w:sz w:val="28"/>
          <w:szCs w:val="28"/>
        </w:rPr>
        <w:t xml:space="preserve"> тыс. рублей</w:t>
      </w:r>
      <w:r w:rsidR="0030300B" w:rsidRPr="002F0C58">
        <w:rPr>
          <w:rFonts w:ascii="Times New Roman" w:hAnsi="Times New Roman"/>
          <w:sz w:val="28"/>
          <w:szCs w:val="28"/>
        </w:rPr>
        <w:t xml:space="preserve"> ежегодно</w:t>
      </w:r>
      <w:r w:rsidR="00EB5807" w:rsidRPr="002F0C58">
        <w:rPr>
          <w:rFonts w:ascii="Times New Roman" w:hAnsi="Times New Roman"/>
          <w:sz w:val="28"/>
          <w:szCs w:val="28"/>
        </w:rPr>
        <w:t>.</w:t>
      </w:r>
    </w:p>
    <w:p w:rsidR="004978F9" w:rsidRPr="002F0C58" w:rsidRDefault="004978F9">
      <w:pPr>
        <w:ind w:firstLine="709"/>
        <w:jc w:val="both"/>
        <w:rPr>
          <w:sz w:val="28"/>
          <w:szCs w:val="28"/>
        </w:rPr>
      </w:pPr>
    </w:p>
    <w:p w:rsidR="004978F9" w:rsidRDefault="004978F9">
      <w:pPr>
        <w:pStyle w:val="2"/>
        <w:keepNext w:val="0"/>
        <w:ind w:firstLine="709"/>
        <w:rPr>
          <w:smallCaps w:val="0"/>
        </w:rPr>
      </w:pPr>
      <w:bookmarkStart w:id="4" w:name="_Toc180061006"/>
      <w:bookmarkStart w:id="5" w:name="_Toc180187457"/>
      <w:r w:rsidRPr="002F0C58">
        <w:rPr>
          <w:smallCaps w:val="0"/>
        </w:rPr>
        <w:t>1.4.Налоги на совокупный доход</w:t>
      </w:r>
      <w:bookmarkEnd w:id="4"/>
      <w:bookmarkEnd w:id="5"/>
    </w:p>
    <w:p w:rsidR="00757048" w:rsidRPr="00757048" w:rsidRDefault="00757048" w:rsidP="00757048"/>
    <w:p w:rsidR="0030300B" w:rsidRPr="002F0C58" w:rsidRDefault="0030300B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данную категорию поступлений входят:</w:t>
      </w:r>
    </w:p>
    <w:p w:rsidR="0030300B" w:rsidRPr="002F0C58" w:rsidRDefault="004978F9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Единый налог на вмененный доход для отдельных видов деятельности, </w:t>
      </w:r>
      <w:proofErr w:type="gramStart"/>
      <w:r w:rsidRPr="002F0C58">
        <w:rPr>
          <w:sz w:val="28"/>
          <w:szCs w:val="28"/>
        </w:rPr>
        <w:t>налог</w:t>
      </w:r>
      <w:proofErr w:type="gramEnd"/>
      <w:r w:rsidRPr="002F0C58">
        <w:rPr>
          <w:sz w:val="28"/>
          <w:szCs w:val="28"/>
        </w:rPr>
        <w:t xml:space="preserve"> взимаемый в связи с применением патентной системы налогообложения, ед</w:t>
      </w:r>
      <w:r w:rsidR="0030300B" w:rsidRPr="002F0C58">
        <w:rPr>
          <w:sz w:val="28"/>
          <w:szCs w:val="28"/>
        </w:rPr>
        <w:t>иный сельскохозяйственный налог.</w:t>
      </w:r>
    </w:p>
    <w:p w:rsidR="00757048" w:rsidRDefault="0030300B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 xml:space="preserve">Прогнозируется следующий объем </w:t>
      </w:r>
      <w:proofErr w:type="gramStart"/>
      <w:r w:rsidRPr="002F0C58">
        <w:rPr>
          <w:sz w:val="28"/>
          <w:szCs w:val="28"/>
        </w:rPr>
        <w:t>поступлении</w:t>
      </w:r>
      <w:proofErr w:type="gramEnd"/>
      <w:r w:rsidRPr="002F0C58">
        <w:rPr>
          <w:sz w:val="28"/>
          <w:szCs w:val="28"/>
        </w:rPr>
        <w:t xml:space="preserve"> </w:t>
      </w:r>
      <w:r w:rsidR="004978F9" w:rsidRPr="002F0C58">
        <w:rPr>
          <w:sz w:val="28"/>
          <w:szCs w:val="28"/>
        </w:rPr>
        <w:t xml:space="preserve"> </w:t>
      </w:r>
      <w:r w:rsidRPr="002F0C58">
        <w:rPr>
          <w:sz w:val="28"/>
          <w:szCs w:val="28"/>
        </w:rPr>
        <w:t>в</w:t>
      </w:r>
      <w:r w:rsidR="004978F9" w:rsidRPr="002F0C58">
        <w:rPr>
          <w:sz w:val="28"/>
          <w:szCs w:val="28"/>
        </w:rPr>
        <w:t xml:space="preserve"> 201</w:t>
      </w:r>
      <w:r w:rsidR="00EB5807" w:rsidRPr="002F0C58">
        <w:rPr>
          <w:sz w:val="28"/>
          <w:szCs w:val="28"/>
        </w:rPr>
        <w:t>8</w:t>
      </w:r>
      <w:r w:rsidR="004978F9" w:rsidRPr="002F0C58">
        <w:rPr>
          <w:sz w:val="28"/>
          <w:szCs w:val="28"/>
        </w:rPr>
        <w:t xml:space="preserve"> год в объеме </w:t>
      </w:r>
      <w:r w:rsidRPr="002F0C58">
        <w:rPr>
          <w:sz w:val="28"/>
          <w:szCs w:val="28"/>
        </w:rPr>
        <w:t>3</w:t>
      </w:r>
      <w:r w:rsidR="00EB5807" w:rsidRPr="002F0C58">
        <w:rPr>
          <w:sz w:val="28"/>
          <w:szCs w:val="28"/>
        </w:rPr>
        <w:t>3 325</w:t>
      </w:r>
      <w:r w:rsidR="004978F9" w:rsidRPr="002F0C58">
        <w:rPr>
          <w:sz w:val="28"/>
          <w:szCs w:val="28"/>
        </w:rPr>
        <w:t xml:space="preserve"> тыс. рублей</w:t>
      </w:r>
      <w:r w:rsidRPr="002F0C58">
        <w:rPr>
          <w:sz w:val="28"/>
          <w:szCs w:val="28"/>
        </w:rPr>
        <w:t>, в 201</w:t>
      </w:r>
      <w:r w:rsidR="00EB5807" w:rsidRPr="002F0C58">
        <w:rPr>
          <w:sz w:val="28"/>
          <w:szCs w:val="28"/>
        </w:rPr>
        <w:t>9</w:t>
      </w:r>
      <w:r w:rsidRPr="002F0C58">
        <w:rPr>
          <w:sz w:val="28"/>
          <w:szCs w:val="28"/>
        </w:rPr>
        <w:t xml:space="preserve"> году – </w:t>
      </w:r>
      <w:r w:rsidR="00EB5807" w:rsidRPr="002F0C58">
        <w:rPr>
          <w:sz w:val="28"/>
          <w:szCs w:val="28"/>
        </w:rPr>
        <w:t>32 774</w:t>
      </w:r>
      <w:r w:rsidRPr="002F0C58">
        <w:rPr>
          <w:sz w:val="28"/>
          <w:szCs w:val="28"/>
        </w:rPr>
        <w:t xml:space="preserve"> тыс. рублей, в 20</w:t>
      </w:r>
      <w:r w:rsidR="00EB5807" w:rsidRPr="002F0C58">
        <w:rPr>
          <w:sz w:val="28"/>
          <w:szCs w:val="28"/>
        </w:rPr>
        <w:t>20</w:t>
      </w:r>
      <w:r w:rsidRPr="002F0C58">
        <w:rPr>
          <w:sz w:val="28"/>
          <w:szCs w:val="28"/>
        </w:rPr>
        <w:t xml:space="preserve"> году – </w:t>
      </w:r>
      <w:r w:rsidR="00EB5807" w:rsidRPr="002F0C58">
        <w:rPr>
          <w:sz w:val="28"/>
          <w:szCs w:val="28"/>
        </w:rPr>
        <w:t>32 966</w:t>
      </w:r>
      <w:r w:rsidRPr="002F0C58">
        <w:rPr>
          <w:sz w:val="28"/>
          <w:szCs w:val="28"/>
        </w:rPr>
        <w:t xml:space="preserve"> тыс. рублей</w:t>
      </w:r>
      <w:r w:rsidR="004978F9" w:rsidRPr="002F0C58">
        <w:rPr>
          <w:sz w:val="28"/>
          <w:szCs w:val="28"/>
        </w:rPr>
        <w:t xml:space="preserve">  по сведениям администратора доходов бюджета города – УФНС России № 4 по Амурской области,  исходя из динамики поступлений налога</w:t>
      </w:r>
      <w:r w:rsidRPr="002F0C58">
        <w:rPr>
          <w:sz w:val="28"/>
          <w:szCs w:val="28"/>
        </w:rPr>
        <w:t>, а также изменений налогового</w:t>
      </w:r>
      <w:r w:rsidR="00EB5807" w:rsidRPr="002F0C58">
        <w:rPr>
          <w:sz w:val="28"/>
          <w:szCs w:val="28"/>
        </w:rPr>
        <w:t xml:space="preserve"> законодательства</w:t>
      </w:r>
      <w:r w:rsidRPr="002F0C58">
        <w:rPr>
          <w:sz w:val="28"/>
          <w:szCs w:val="28"/>
        </w:rPr>
        <w:t>.</w:t>
      </w:r>
    </w:p>
    <w:p w:rsidR="004978F9" w:rsidRPr="002F0C58" w:rsidRDefault="004978F9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 </w:t>
      </w:r>
    </w:p>
    <w:p w:rsidR="004978F9" w:rsidRDefault="004978F9">
      <w:pPr>
        <w:pStyle w:val="2"/>
        <w:keepNext w:val="0"/>
        <w:ind w:firstLine="709"/>
        <w:rPr>
          <w:smallCaps w:val="0"/>
        </w:rPr>
      </w:pPr>
      <w:bookmarkStart w:id="6" w:name="_Toc180061007"/>
      <w:bookmarkStart w:id="7" w:name="_Toc180187463"/>
      <w:r w:rsidRPr="002F0C58">
        <w:rPr>
          <w:smallCaps w:val="0"/>
        </w:rPr>
        <w:t>1.5.Налоги на имущество</w:t>
      </w:r>
      <w:bookmarkEnd w:id="6"/>
      <w:bookmarkEnd w:id="7"/>
    </w:p>
    <w:p w:rsidR="00757048" w:rsidRPr="00757048" w:rsidRDefault="00757048" w:rsidP="00757048"/>
    <w:p w:rsidR="004978F9" w:rsidRPr="002F0C58" w:rsidRDefault="004978F9">
      <w:pPr>
        <w:ind w:firstLine="709"/>
        <w:jc w:val="both"/>
        <w:rPr>
          <w:sz w:val="28"/>
          <w:szCs w:val="28"/>
        </w:rPr>
      </w:pPr>
      <w:proofErr w:type="gramStart"/>
      <w:r w:rsidRPr="002F0C58">
        <w:rPr>
          <w:sz w:val="28"/>
          <w:szCs w:val="28"/>
        </w:rPr>
        <w:t>Прогноз доходов по налогу на имущество физических лиц рассчитан на 201</w:t>
      </w:r>
      <w:r w:rsidR="00EB5807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 в объеме </w:t>
      </w:r>
      <w:r w:rsidR="00EB5807" w:rsidRPr="002F0C58">
        <w:rPr>
          <w:sz w:val="28"/>
          <w:szCs w:val="28"/>
        </w:rPr>
        <w:t>19 986</w:t>
      </w:r>
      <w:r w:rsidRPr="002F0C58">
        <w:rPr>
          <w:sz w:val="28"/>
          <w:szCs w:val="28"/>
        </w:rPr>
        <w:t xml:space="preserve"> тыс. рублей, </w:t>
      </w:r>
      <w:r w:rsidR="00084102" w:rsidRPr="002F0C58">
        <w:rPr>
          <w:sz w:val="28"/>
          <w:szCs w:val="28"/>
        </w:rPr>
        <w:t>на 201</w:t>
      </w:r>
      <w:r w:rsidR="00EB5807" w:rsidRPr="002F0C58">
        <w:rPr>
          <w:sz w:val="28"/>
          <w:szCs w:val="28"/>
        </w:rPr>
        <w:t>9</w:t>
      </w:r>
      <w:r w:rsidR="00084102" w:rsidRPr="002F0C58">
        <w:rPr>
          <w:sz w:val="28"/>
          <w:szCs w:val="28"/>
        </w:rPr>
        <w:t xml:space="preserve"> год в объеме – </w:t>
      </w:r>
      <w:r w:rsidR="00EB5807" w:rsidRPr="002F0C58">
        <w:rPr>
          <w:sz w:val="28"/>
          <w:szCs w:val="28"/>
        </w:rPr>
        <w:t>14 784</w:t>
      </w:r>
      <w:r w:rsidR="00084102" w:rsidRPr="002F0C58">
        <w:rPr>
          <w:sz w:val="28"/>
          <w:szCs w:val="28"/>
        </w:rPr>
        <w:t xml:space="preserve"> тыс. рублей, на 20</w:t>
      </w:r>
      <w:r w:rsidR="00EB5807" w:rsidRPr="002F0C58">
        <w:rPr>
          <w:sz w:val="28"/>
          <w:szCs w:val="28"/>
        </w:rPr>
        <w:t>20</w:t>
      </w:r>
      <w:r w:rsidR="00084102" w:rsidRPr="002F0C58">
        <w:rPr>
          <w:sz w:val="28"/>
          <w:szCs w:val="28"/>
        </w:rPr>
        <w:t xml:space="preserve"> год в объеме – </w:t>
      </w:r>
      <w:r w:rsidR="00EB5807" w:rsidRPr="002F0C58">
        <w:rPr>
          <w:sz w:val="28"/>
          <w:szCs w:val="28"/>
        </w:rPr>
        <w:t>15 194</w:t>
      </w:r>
      <w:r w:rsidR="00084102" w:rsidRPr="002F0C58">
        <w:rPr>
          <w:sz w:val="28"/>
          <w:szCs w:val="28"/>
        </w:rPr>
        <w:t xml:space="preserve"> тыс. рублей </w:t>
      </w:r>
      <w:r w:rsidRPr="002F0C58">
        <w:rPr>
          <w:sz w:val="28"/>
          <w:szCs w:val="28"/>
        </w:rPr>
        <w:t>исходя из ожидаемого поступления налога в 201</w:t>
      </w:r>
      <w:r w:rsidR="00EB5807" w:rsidRPr="002F0C58">
        <w:rPr>
          <w:sz w:val="28"/>
          <w:szCs w:val="28"/>
        </w:rPr>
        <w:t>7</w:t>
      </w:r>
      <w:r w:rsidRPr="002F0C58">
        <w:rPr>
          <w:sz w:val="28"/>
          <w:szCs w:val="28"/>
        </w:rPr>
        <w:t xml:space="preserve"> году </w:t>
      </w:r>
      <w:r w:rsidR="00302ECC" w:rsidRPr="002F0C58">
        <w:rPr>
          <w:sz w:val="28"/>
          <w:szCs w:val="28"/>
        </w:rPr>
        <w:t>рассчитанного по</w:t>
      </w:r>
      <w:r w:rsidRPr="002F0C58">
        <w:rPr>
          <w:sz w:val="28"/>
          <w:szCs w:val="28"/>
        </w:rPr>
        <w:t xml:space="preserve"> кадастровой стоимости</w:t>
      </w:r>
      <w:r w:rsidR="00302ECC" w:rsidRPr="002F0C58">
        <w:rPr>
          <w:sz w:val="28"/>
          <w:szCs w:val="28"/>
        </w:rPr>
        <w:t xml:space="preserve"> имущества</w:t>
      </w:r>
      <w:r w:rsidR="00EB5807" w:rsidRPr="002F0C58">
        <w:rPr>
          <w:sz w:val="28"/>
          <w:szCs w:val="28"/>
        </w:rPr>
        <w:t xml:space="preserve"> с учетом снижения налоговой ставки, принятой решением </w:t>
      </w:r>
      <w:proofErr w:type="spellStart"/>
      <w:r w:rsidR="00EB5807" w:rsidRPr="002F0C58">
        <w:rPr>
          <w:sz w:val="28"/>
          <w:szCs w:val="28"/>
        </w:rPr>
        <w:t>Зейского</w:t>
      </w:r>
      <w:proofErr w:type="spellEnd"/>
      <w:r w:rsidR="00EB5807" w:rsidRPr="002F0C58">
        <w:rPr>
          <w:sz w:val="28"/>
          <w:szCs w:val="28"/>
        </w:rPr>
        <w:t xml:space="preserve"> городского Совета в</w:t>
      </w:r>
      <w:proofErr w:type="gramEnd"/>
      <w:r w:rsidR="00EB5807" w:rsidRPr="002F0C58">
        <w:rPr>
          <w:sz w:val="28"/>
          <w:szCs w:val="28"/>
        </w:rPr>
        <w:t xml:space="preserve"> </w:t>
      </w:r>
      <w:proofErr w:type="gramStart"/>
      <w:r w:rsidR="00EB5807" w:rsidRPr="002F0C58">
        <w:rPr>
          <w:sz w:val="28"/>
          <w:szCs w:val="28"/>
        </w:rPr>
        <w:t>августе</w:t>
      </w:r>
      <w:proofErr w:type="gramEnd"/>
      <w:r w:rsidR="00EB5807" w:rsidRPr="002F0C58">
        <w:rPr>
          <w:sz w:val="28"/>
          <w:szCs w:val="28"/>
        </w:rPr>
        <w:t xml:space="preserve"> 2017 году</w:t>
      </w:r>
      <w:r w:rsidR="00302ECC" w:rsidRPr="002F0C58">
        <w:rPr>
          <w:sz w:val="28"/>
          <w:szCs w:val="28"/>
        </w:rPr>
        <w:t>.</w:t>
      </w:r>
    </w:p>
    <w:p w:rsidR="00084102" w:rsidRPr="002F0C58" w:rsidRDefault="004978F9" w:rsidP="00084102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Объем поступлений земельного налога </w:t>
      </w:r>
      <w:r w:rsidR="00084102" w:rsidRPr="002F0C58">
        <w:rPr>
          <w:sz w:val="28"/>
          <w:szCs w:val="28"/>
        </w:rPr>
        <w:t>рассчитан на 201</w:t>
      </w:r>
      <w:r w:rsidR="00EB5807" w:rsidRPr="002F0C58">
        <w:rPr>
          <w:sz w:val="28"/>
          <w:szCs w:val="28"/>
        </w:rPr>
        <w:t>8</w:t>
      </w:r>
      <w:r w:rsidR="00084102" w:rsidRPr="002F0C58">
        <w:rPr>
          <w:sz w:val="28"/>
          <w:szCs w:val="28"/>
        </w:rPr>
        <w:t xml:space="preserve"> год в объеме </w:t>
      </w:r>
      <w:r w:rsidR="00EB5807" w:rsidRPr="002F0C58">
        <w:rPr>
          <w:sz w:val="28"/>
          <w:szCs w:val="28"/>
        </w:rPr>
        <w:t>14 311</w:t>
      </w:r>
      <w:r w:rsidR="00084102" w:rsidRPr="002F0C58">
        <w:rPr>
          <w:sz w:val="28"/>
          <w:szCs w:val="28"/>
        </w:rPr>
        <w:t xml:space="preserve"> тыс. рублей, на 201</w:t>
      </w:r>
      <w:r w:rsidR="00EB5807" w:rsidRPr="002F0C58">
        <w:rPr>
          <w:sz w:val="28"/>
          <w:szCs w:val="28"/>
        </w:rPr>
        <w:t>9</w:t>
      </w:r>
      <w:r w:rsidR="00084102" w:rsidRPr="002F0C58">
        <w:rPr>
          <w:sz w:val="28"/>
          <w:szCs w:val="28"/>
        </w:rPr>
        <w:t xml:space="preserve"> год в объеме – 10 </w:t>
      </w:r>
      <w:r w:rsidR="00EB5807" w:rsidRPr="002F0C58">
        <w:rPr>
          <w:sz w:val="28"/>
          <w:szCs w:val="28"/>
        </w:rPr>
        <w:t>177</w:t>
      </w:r>
      <w:r w:rsidR="00084102" w:rsidRPr="002F0C58">
        <w:rPr>
          <w:sz w:val="28"/>
          <w:szCs w:val="28"/>
        </w:rPr>
        <w:t xml:space="preserve"> тыс. рублей, на 20</w:t>
      </w:r>
      <w:r w:rsidR="00EB5807" w:rsidRPr="002F0C58">
        <w:rPr>
          <w:sz w:val="28"/>
          <w:szCs w:val="28"/>
        </w:rPr>
        <w:t>20</w:t>
      </w:r>
      <w:r w:rsidR="00084102" w:rsidRPr="002F0C58">
        <w:rPr>
          <w:sz w:val="28"/>
          <w:szCs w:val="28"/>
        </w:rPr>
        <w:t xml:space="preserve"> го</w:t>
      </w:r>
      <w:r w:rsidR="00302ECC" w:rsidRPr="002F0C58">
        <w:rPr>
          <w:sz w:val="28"/>
          <w:szCs w:val="28"/>
        </w:rPr>
        <w:t xml:space="preserve">д в объеме – 10 </w:t>
      </w:r>
      <w:r w:rsidR="00EB5807" w:rsidRPr="002F0C58">
        <w:rPr>
          <w:sz w:val="28"/>
          <w:szCs w:val="28"/>
        </w:rPr>
        <w:t>450</w:t>
      </w:r>
      <w:r w:rsidR="00302ECC" w:rsidRPr="002F0C58">
        <w:rPr>
          <w:sz w:val="28"/>
          <w:szCs w:val="28"/>
        </w:rPr>
        <w:t xml:space="preserve"> тыс. рублей.</w:t>
      </w:r>
    </w:p>
    <w:p w:rsidR="004978F9" w:rsidRDefault="00084102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Прогноз рассчитан из ожидаемого поступления налога в 201</w:t>
      </w:r>
      <w:r w:rsidR="00EB5807" w:rsidRPr="002F0C58">
        <w:rPr>
          <w:sz w:val="28"/>
          <w:szCs w:val="28"/>
        </w:rPr>
        <w:t>7</w:t>
      </w:r>
      <w:r w:rsidRPr="002F0C58">
        <w:rPr>
          <w:sz w:val="28"/>
          <w:szCs w:val="28"/>
        </w:rPr>
        <w:t xml:space="preserve"> году </w:t>
      </w:r>
      <w:r w:rsidR="004978F9" w:rsidRPr="002F0C58">
        <w:rPr>
          <w:sz w:val="28"/>
          <w:szCs w:val="28"/>
        </w:rPr>
        <w:t>по сведениям администратора доходов бюджета города – УФНС России № 4 по Амурской области.</w:t>
      </w:r>
      <w:r w:rsidR="00EB5807" w:rsidRPr="002F0C58">
        <w:rPr>
          <w:sz w:val="28"/>
          <w:szCs w:val="28"/>
        </w:rPr>
        <w:t xml:space="preserve"> С уч</w:t>
      </w:r>
      <w:r w:rsidR="00360A35">
        <w:rPr>
          <w:sz w:val="28"/>
          <w:szCs w:val="28"/>
        </w:rPr>
        <w:t>етом отмены неэффективных льгот.</w:t>
      </w:r>
    </w:p>
    <w:p w:rsidR="00757048" w:rsidRPr="002F0C58" w:rsidRDefault="00757048">
      <w:pPr>
        <w:ind w:firstLine="709"/>
        <w:jc w:val="both"/>
        <w:rPr>
          <w:sz w:val="28"/>
          <w:szCs w:val="28"/>
        </w:rPr>
      </w:pPr>
    </w:p>
    <w:p w:rsidR="004978F9" w:rsidRDefault="004978F9">
      <w:pPr>
        <w:pStyle w:val="2"/>
        <w:keepNext w:val="0"/>
        <w:rPr>
          <w:smallCaps w:val="0"/>
        </w:rPr>
      </w:pPr>
      <w:bookmarkStart w:id="8" w:name="_Toc180061009"/>
      <w:bookmarkStart w:id="9" w:name="_Toc180187474"/>
      <w:r w:rsidRPr="002F0C58">
        <w:rPr>
          <w:smallCaps w:val="0"/>
        </w:rPr>
        <w:t>1.6.Государственная пошлина</w:t>
      </w:r>
      <w:bookmarkEnd w:id="8"/>
      <w:bookmarkEnd w:id="9"/>
    </w:p>
    <w:p w:rsidR="00757048" w:rsidRPr="00757048" w:rsidRDefault="00757048" w:rsidP="00757048"/>
    <w:p w:rsidR="004978F9" w:rsidRPr="002F0C58" w:rsidRDefault="00497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Расчет прогнозной суммы государственной пошлины выполнен исходя из норм действующего законодательства и прогнозных данных, предоставленных главными администраторами доходов  бюджета города Зеи с учетом поступлений 201</w:t>
      </w:r>
      <w:r w:rsidR="00FD7C14" w:rsidRPr="002F0C58">
        <w:rPr>
          <w:sz w:val="28"/>
          <w:szCs w:val="28"/>
        </w:rPr>
        <w:t>7</w:t>
      </w:r>
      <w:r w:rsidRPr="002F0C58">
        <w:rPr>
          <w:sz w:val="28"/>
          <w:szCs w:val="28"/>
        </w:rPr>
        <w:t xml:space="preserve"> года.</w:t>
      </w:r>
    </w:p>
    <w:p w:rsidR="004978F9" w:rsidRPr="002F0C58" w:rsidRDefault="004978F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C58">
        <w:rPr>
          <w:sz w:val="28"/>
          <w:szCs w:val="28"/>
        </w:rPr>
        <w:t>Общий объем поступлений государственной пошлины в бюджет города в 201</w:t>
      </w:r>
      <w:r w:rsidR="00FD7C14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 прогнозируется в сумме </w:t>
      </w:r>
      <w:r w:rsidR="00FD7C14" w:rsidRPr="002F0C58">
        <w:rPr>
          <w:sz w:val="28"/>
          <w:szCs w:val="28"/>
        </w:rPr>
        <w:t>4 223</w:t>
      </w:r>
      <w:r w:rsidRPr="002F0C58">
        <w:rPr>
          <w:sz w:val="28"/>
          <w:szCs w:val="28"/>
        </w:rPr>
        <w:t xml:space="preserve"> тыс. рублей</w:t>
      </w:r>
      <w:r w:rsidR="00084102" w:rsidRPr="002F0C58">
        <w:rPr>
          <w:sz w:val="28"/>
          <w:szCs w:val="28"/>
        </w:rPr>
        <w:t>, в 201</w:t>
      </w:r>
      <w:r w:rsidR="00FD7C14" w:rsidRPr="002F0C58">
        <w:rPr>
          <w:sz w:val="28"/>
          <w:szCs w:val="28"/>
        </w:rPr>
        <w:t>9</w:t>
      </w:r>
      <w:r w:rsidR="00084102" w:rsidRPr="002F0C58">
        <w:rPr>
          <w:sz w:val="28"/>
          <w:szCs w:val="28"/>
        </w:rPr>
        <w:t xml:space="preserve"> году в сумме – </w:t>
      </w:r>
      <w:r w:rsidR="00FD7C14" w:rsidRPr="002F0C58">
        <w:rPr>
          <w:sz w:val="28"/>
          <w:szCs w:val="28"/>
        </w:rPr>
        <w:t>4 343</w:t>
      </w:r>
      <w:r w:rsidR="00084102" w:rsidRPr="002F0C58">
        <w:rPr>
          <w:sz w:val="28"/>
          <w:szCs w:val="28"/>
        </w:rPr>
        <w:t xml:space="preserve"> тыс. рублей, в 20</w:t>
      </w:r>
      <w:r w:rsidR="00FD7C14" w:rsidRPr="002F0C58">
        <w:rPr>
          <w:sz w:val="28"/>
          <w:szCs w:val="28"/>
        </w:rPr>
        <w:t>20</w:t>
      </w:r>
      <w:r w:rsidR="00084102" w:rsidRPr="002F0C58">
        <w:rPr>
          <w:sz w:val="28"/>
          <w:szCs w:val="28"/>
        </w:rPr>
        <w:t xml:space="preserve"> году – </w:t>
      </w:r>
      <w:r w:rsidR="00FD7C14" w:rsidRPr="002F0C58">
        <w:rPr>
          <w:sz w:val="28"/>
          <w:szCs w:val="28"/>
        </w:rPr>
        <w:t>4 463</w:t>
      </w:r>
      <w:r w:rsidR="00084102" w:rsidRPr="002F0C58">
        <w:rPr>
          <w:sz w:val="28"/>
          <w:szCs w:val="28"/>
        </w:rPr>
        <w:t xml:space="preserve"> тыс. рублей</w:t>
      </w:r>
      <w:r w:rsidRPr="002F0C58">
        <w:rPr>
          <w:sz w:val="28"/>
          <w:szCs w:val="28"/>
        </w:rPr>
        <w:t>.</w:t>
      </w:r>
    </w:p>
    <w:p w:rsidR="004978F9" w:rsidRPr="002F0C58" w:rsidRDefault="004978F9">
      <w:pPr>
        <w:ind w:firstLine="709"/>
        <w:rPr>
          <w:sz w:val="28"/>
          <w:szCs w:val="28"/>
        </w:rPr>
      </w:pPr>
    </w:p>
    <w:p w:rsidR="004978F9" w:rsidRDefault="004978F9" w:rsidP="006C5D68">
      <w:pPr>
        <w:pStyle w:val="2"/>
        <w:keepNext w:val="0"/>
        <w:ind w:firstLine="709"/>
        <w:rPr>
          <w:smallCaps w:val="0"/>
        </w:rPr>
      </w:pPr>
      <w:bookmarkStart w:id="10" w:name="_Toc180061011"/>
      <w:bookmarkStart w:id="11" w:name="_Toc180187482"/>
      <w:r w:rsidRPr="002F0C58">
        <w:rPr>
          <w:smallCaps w:val="0"/>
        </w:rPr>
        <w:t>1.7.Доходы от использования имущества, находящегося в государственной и муниципальной собственности</w:t>
      </w:r>
      <w:bookmarkEnd w:id="10"/>
      <w:bookmarkEnd w:id="11"/>
    </w:p>
    <w:p w:rsidR="00757048" w:rsidRPr="00757048" w:rsidRDefault="00757048" w:rsidP="00757048"/>
    <w:p w:rsidR="004978F9" w:rsidRPr="002F0C58" w:rsidRDefault="004978F9">
      <w:pPr>
        <w:widowControl w:val="0"/>
        <w:tabs>
          <w:tab w:val="left" w:pos="709"/>
          <w:tab w:val="right" w:pos="9355"/>
        </w:tabs>
        <w:jc w:val="both"/>
        <w:rPr>
          <w:sz w:val="28"/>
          <w:szCs w:val="28"/>
        </w:rPr>
      </w:pPr>
      <w:bookmarkStart w:id="12" w:name="_Toc180061012"/>
      <w:bookmarkStart w:id="13" w:name="_Toc180187494"/>
      <w:r w:rsidRPr="002F0C58">
        <w:rPr>
          <w:b/>
          <w:bCs/>
          <w:sz w:val="28"/>
          <w:szCs w:val="28"/>
        </w:rPr>
        <w:tab/>
      </w:r>
      <w:r w:rsidRPr="002F0C58">
        <w:rPr>
          <w:sz w:val="28"/>
          <w:szCs w:val="28"/>
        </w:rPr>
        <w:t xml:space="preserve">Поступления по данному виду доходов спрогнозированы по расчетам </w:t>
      </w:r>
      <w:r w:rsidR="00084102" w:rsidRPr="002F0C58">
        <w:rPr>
          <w:sz w:val="28"/>
          <w:szCs w:val="28"/>
        </w:rPr>
        <w:t xml:space="preserve">администратора поступлений </w:t>
      </w:r>
      <w:r w:rsidRPr="002F0C58">
        <w:rPr>
          <w:sz w:val="28"/>
          <w:szCs w:val="28"/>
        </w:rPr>
        <w:t>комитета по управлению муниципальным имуществом города Зеи и составили в 201</w:t>
      </w:r>
      <w:r w:rsidR="00FD7C14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 – </w:t>
      </w:r>
      <w:r w:rsidR="00FD7C14" w:rsidRPr="002F0C58">
        <w:rPr>
          <w:sz w:val="28"/>
          <w:szCs w:val="28"/>
        </w:rPr>
        <w:t>9 129</w:t>
      </w:r>
      <w:r w:rsidRPr="002F0C58">
        <w:rPr>
          <w:sz w:val="28"/>
          <w:szCs w:val="28"/>
        </w:rPr>
        <w:t xml:space="preserve"> тыс. рублей</w:t>
      </w:r>
      <w:r w:rsidR="00084102" w:rsidRPr="002F0C58">
        <w:rPr>
          <w:sz w:val="28"/>
          <w:szCs w:val="28"/>
        </w:rPr>
        <w:t>, в 201</w:t>
      </w:r>
      <w:r w:rsidR="00FD7C14" w:rsidRPr="002F0C58">
        <w:rPr>
          <w:sz w:val="28"/>
          <w:szCs w:val="28"/>
        </w:rPr>
        <w:t>9</w:t>
      </w:r>
      <w:r w:rsidR="00084102" w:rsidRPr="002F0C58">
        <w:rPr>
          <w:sz w:val="28"/>
          <w:szCs w:val="28"/>
        </w:rPr>
        <w:t xml:space="preserve"> году – </w:t>
      </w:r>
      <w:r w:rsidR="00FD7C14" w:rsidRPr="002F0C58">
        <w:rPr>
          <w:sz w:val="28"/>
          <w:szCs w:val="28"/>
        </w:rPr>
        <w:t xml:space="preserve">8 </w:t>
      </w:r>
      <w:r w:rsidR="0068527C" w:rsidRPr="002F0C58">
        <w:rPr>
          <w:sz w:val="28"/>
          <w:szCs w:val="28"/>
        </w:rPr>
        <w:t>3</w:t>
      </w:r>
      <w:r w:rsidR="00FD7C14" w:rsidRPr="002F0C58">
        <w:rPr>
          <w:sz w:val="28"/>
          <w:szCs w:val="28"/>
        </w:rPr>
        <w:t>79</w:t>
      </w:r>
      <w:r w:rsidR="00084102" w:rsidRPr="002F0C58">
        <w:rPr>
          <w:sz w:val="28"/>
          <w:szCs w:val="28"/>
        </w:rPr>
        <w:t xml:space="preserve"> тыс. рублей, в 20</w:t>
      </w:r>
      <w:r w:rsidR="00FD7C14" w:rsidRPr="002F0C58">
        <w:rPr>
          <w:sz w:val="28"/>
          <w:szCs w:val="28"/>
        </w:rPr>
        <w:t>20</w:t>
      </w:r>
      <w:r w:rsidR="00084102" w:rsidRPr="002F0C58">
        <w:rPr>
          <w:sz w:val="28"/>
          <w:szCs w:val="28"/>
        </w:rPr>
        <w:t xml:space="preserve"> году – 7 </w:t>
      </w:r>
      <w:r w:rsidR="0068527C" w:rsidRPr="002F0C58">
        <w:rPr>
          <w:sz w:val="28"/>
          <w:szCs w:val="28"/>
        </w:rPr>
        <w:t>6</w:t>
      </w:r>
      <w:r w:rsidR="00FD7C14" w:rsidRPr="002F0C58">
        <w:rPr>
          <w:sz w:val="28"/>
          <w:szCs w:val="28"/>
        </w:rPr>
        <w:t>29</w:t>
      </w:r>
      <w:r w:rsidR="00084102" w:rsidRPr="002F0C58">
        <w:rPr>
          <w:sz w:val="28"/>
          <w:szCs w:val="28"/>
        </w:rPr>
        <w:t xml:space="preserve"> тыс. рублей</w:t>
      </w:r>
      <w:r w:rsidRPr="002F0C58">
        <w:rPr>
          <w:sz w:val="28"/>
          <w:szCs w:val="28"/>
        </w:rPr>
        <w:t xml:space="preserve">. </w:t>
      </w:r>
    </w:p>
    <w:p w:rsidR="004978F9" w:rsidRPr="002F0C58" w:rsidRDefault="004978F9" w:rsidP="00AD439E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Основные поступления указанных доходов формируются за счет:</w:t>
      </w:r>
    </w:p>
    <w:p w:rsidR="004978F9" w:rsidRPr="002F0C58" w:rsidRDefault="004978F9" w:rsidP="00084102">
      <w:pPr>
        <w:pStyle w:val="3"/>
        <w:jc w:val="both"/>
      </w:pPr>
      <w:bookmarkStart w:id="14" w:name="_Toc180187487"/>
      <w:r w:rsidRPr="002F0C58">
        <w:rPr>
          <w:b w:val="0"/>
          <w:bCs w:val="0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bookmarkEnd w:id="14"/>
      <w:r w:rsidRPr="002F0C58">
        <w:rPr>
          <w:b w:val="0"/>
          <w:bCs w:val="0"/>
        </w:rPr>
        <w:t>.</w:t>
      </w:r>
      <w:r w:rsidR="00084102" w:rsidRPr="002F0C58">
        <w:rPr>
          <w:b w:val="0"/>
          <w:bCs w:val="0"/>
        </w:rPr>
        <w:t xml:space="preserve"> </w:t>
      </w:r>
      <w:r w:rsidR="00084102" w:rsidRPr="002F0C58">
        <w:rPr>
          <w:b w:val="0"/>
        </w:rPr>
        <w:t>Прогноз на 201</w:t>
      </w:r>
      <w:r w:rsidR="00191CB8" w:rsidRPr="002F0C58">
        <w:rPr>
          <w:b w:val="0"/>
        </w:rPr>
        <w:t>8</w:t>
      </w:r>
      <w:r w:rsidR="00084102" w:rsidRPr="002F0C58">
        <w:rPr>
          <w:b w:val="0"/>
        </w:rPr>
        <w:t xml:space="preserve"> год определен в сумме </w:t>
      </w:r>
      <w:r w:rsidRPr="002F0C58">
        <w:rPr>
          <w:b w:val="0"/>
        </w:rPr>
        <w:t xml:space="preserve"> </w:t>
      </w:r>
      <w:r w:rsidR="00191CB8" w:rsidRPr="002F0C58">
        <w:rPr>
          <w:b w:val="0"/>
        </w:rPr>
        <w:t>6 500</w:t>
      </w:r>
      <w:r w:rsidRPr="002F0C58">
        <w:rPr>
          <w:b w:val="0"/>
        </w:rPr>
        <w:t> тыс. рублей</w:t>
      </w:r>
      <w:r w:rsidR="00302ECC" w:rsidRPr="002F0C58">
        <w:rPr>
          <w:b w:val="0"/>
        </w:rPr>
        <w:t>,  на 201</w:t>
      </w:r>
      <w:r w:rsidR="00191CB8" w:rsidRPr="002F0C58">
        <w:rPr>
          <w:b w:val="0"/>
        </w:rPr>
        <w:t xml:space="preserve">9 год в сумме 6 500 тыс. рублей, на </w:t>
      </w:r>
      <w:r w:rsidR="00302ECC" w:rsidRPr="002F0C58">
        <w:rPr>
          <w:b w:val="0"/>
        </w:rPr>
        <w:t>20</w:t>
      </w:r>
      <w:r w:rsidR="00191CB8" w:rsidRPr="002F0C58">
        <w:rPr>
          <w:b w:val="0"/>
        </w:rPr>
        <w:t>20</w:t>
      </w:r>
      <w:r w:rsidR="00302ECC" w:rsidRPr="002F0C58">
        <w:rPr>
          <w:b w:val="0"/>
        </w:rPr>
        <w:t xml:space="preserve"> год</w:t>
      </w:r>
      <w:r w:rsidR="00084102" w:rsidRPr="002F0C58">
        <w:rPr>
          <w:b w:val="0"/>
        </w:rPr>
        <w:t xml:space="preserve"> в сумме 6 </w:t>
      </w:r>
      <w:r w:rsidR="00191CB8" w:rsidRPr="002F0C58">
        <w:rPr>
          <w:b w:val="0"/>
        </w:rPr>
        <w:t>0</w:t>
      </w:r>
      <w:r w:rsidR="00084102" w:rsidRPr="002F0C58">
        <w:rPr>
          <w:b w:val="0"/>
        </w:rPr>
        <w:t>00 тыс. рублей</w:t>
      </w:r>
      <w:r w:rsidRPr="002F0C58">
        <w:rPr>
          <w:b w:val="0"/>
        </w:rPr>
        <w:t>;</w:t>
      </w:r>
    </w:p>
    <w:p w:rsidR="004978F9" w:rsidRPr="002F0C58" w:rsidRDefault="004978F9" w:rsidP="00AD439E">
      <w:pPr>
        <w:spacing w:after="120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- доходов от сдачи в аренду имущества, находящегося в оперативном управлении органов управления городских округов</w:t>
      </w:r>
      <w:r w:rsidR="00084102" w:rsidRPr="002F0C58">
        <w:rPr>
          <w:sz w:val="28"/>
          <w:szCs w:val="28"/>
        </w:rPr>
        <w:t>. Прогноз поступлений в 201</w:t>
      </w:r>
      <w:r w:rsidR="00191CB8" w:rsidRPr="002F0C58">
        <w:rPr>
          <w:sz w:val="28"/>
          <w:szCs w:val="28"/>
        </w:rPr>
        <w:t>8</w:t>
      </w:r>
      <w:r w:rsidR="00084102" w:rsidRPr="002F0C58">
        <w:rPr>
          <w:sz w:val="28"/>
          <w:szCs w:val="28"/>
        </w:rPr>
        <w:t xml:space="preserve"> году составил 1</w:t>
      </w:r>
      <w:r w:rsidR="00191CB8" w:rsidRPr="002F0C58">
        <w:rPr>
          <w:sz w:val="28"/>
          <w:szCs w:val="28"/>
        </w:rPr>
        <w:t>200</w:t>
      </w:r>
      <w:r w:rsidRPr="002F0C58">
        <w:rPr>
          <w:sz w:val="28"/>
          <w:szCs w:val="28"/>
        </w:rPr>
        <w:t xml:space="preserve"> тыс. рублей</w:t>
      </w:r>
      <w:r w:rsidR="00084102" w:rsidRPr="002F0C58">
        <w:rPr>
          <w:sz w:val="28"/>
          <w:szCs w:val="28"/>
        </w:rPr>
        <w:t>, в 201</w:t>
      </w:r>
      <w:r w:rsidR="00191CB8" w:rsidRPr="002F0C58">
        <w:rPr>
          <w:sz w:val="28"/>
          <w:szCs w:val="28"/>
        </w:rPr>
        <w:t>9</w:t>
      </w:r>
      <w:r w:rsidR="00084102" w:rsidRPr="002F0C58">
        <w:rPr>
          <w:sz w:val="28"/>
          <w:szCs w:val="28"/>
        </w:rPr>
        <w:t xml:space="preserve"> году – </w:t>
      </w:r>
      <w:r w:rsidR="0068527C" w:rsidRPr="002F0C58">
        <w:rPr>
          <w:sz w:val="28"/>
          <w:szCs w:val="28"/>
        </w:rPr>
        <w:t>7</w:t>
      </w:r>
      <w:r w:rsidR="00084102" w:rsidRPr="002F0C58">
        <w:rPr>
          <w:sz w:val="28"/>
          <w:szCs w:val="28"/>
        </w:rPr>
        <w:t>00 тыс. рублей, в 20</w:t>
      </w:r>
      <w:r w:rsidR="00191CB8" w:rsidRPr="002F0C58">
        <w:rPr>
          <w:sz w:val="28"/>
          <w:szCs w:val="28"/>
        </w:rPr>
        <w:t>20</w:t>
      </w:r>
      <w:r w:rsidR="00084102" w:rsidRPr="002F0C58">
        <w:rPr>
          <w:sz w:val="28"/>
          <w:szCs w:val="28"/>
        </w:rPr>
        <w:t xml:space="preserve"> году – </w:t>
      </w:r>
      <w:r w:rsidR="0068527C" w:rsidRPr="002F0C58">
        <w:rPr>
          <w:sz w:val="28"/>
          <w:szCs w:val="28"/>
        </w:rPr>
        <w:t>7</w:t>
      </w:r>
      <w:r w:rsidR="00191CB8" w:rsidRPr="002F0C58">
        <w:rPr>
          <w:sz w:val="28"/>
          <w:szCs w:val="28"/>
        </w:rPr>
        <w:t>00</w:t>
      </w:r>
      <w:r w:rsidR="00084102" w:rsidRPr="002F0C58">
        <w:rPr>
          <w:sz w:val="28"/>
          <w:szCs w:val="28"/>
        </w:rPr>
        <w:t xml:space="preserve"> тыс. рублей</w:t>
      </w:r>
      <w:r w:rsidRPr="002F0C58">
        <w:rPr>
          <w:sz w:val="28"/>
          <w:szCs w:val="28"/>
        </w:rPr>
        <w:t>;</w:t>
      </w:r>
    </w:p>
    <w:p w:rsidR="00084102" w:rsidRPr="002F0C58" w:rsidRDefault="00084102" w:rsidP="00AD439E">
      <w:pPr>
        <w:spacing w:after="120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- прочих поступлений от использования имущества, находящегося в собственности городских округов, </w:t>
      </w:r>
      <w:r w:rsidR="00191CB8" w:rsidRPr="002F0C58">
        <w:rPr>
          <w:sz w:val="28"/>
          <w:szCs w:val="28"/>
        </w:rPr>
        <w:t xml:space="preserve">в 2018 году </w:t>
      </w:r>
      <w:r w:rsidRPr="002F0C58">
        <w:rPr>
          <w:sz w:val="28"/>
          <w:szCs w:val="28"/>
        </w:rPr>
        <w:t xml:space="preserve">прогнозируется в размере </w:t>
      </w:r>
      <w:r w:rsidR="00191CB8" w:rsidRPr="002F0C58">
        <w:rPr>
          <w:sz w:val="28"/>
          <w:szCs w:val="28"/>
        </w:rPr>
        <w:t>1 429 тыс. рублей, в 2019 году в размере 1 179 тыс. рублей, в 2020 году в размере 929</w:t>
      </w:r>
      <w:r w:rsidRPr="002F0C58">
        <w:rPr>
          <w:sz w:val="28"/>
          <w:szCs w:val="28"/>
        </w:rPr>
        <w:t xml:space="preserve"> тыс. рублей.</w:t>
      </w:r>
    </w:p>
    <w:p w:rsidR="001F5AE2" w:rsidRDefault="004978F9" w:rsidP="00757048">
      <w:pPr>
        <w:pStyle w:val="2"/>
        <w:keepNext w:val="0"/>
        <w:ind w:firstLine="709"/>
        <w:rPr>
          <w:smallCaps w:val="0"/>
        </w:rPr>
      </w:pPr>
      <w:r w:rsidRPr="002F0C58">
        <w:rPr>
          <w:smallCaps w:val="0"/>
        </w:rPr>
        <w:t>1.8.Платежи при пользовании природными ресурсами</w:t>
      </w:r>
      <w:bookmarkEnd w:id="12"/>
      <w:bookmarkEnd w:id="13"/>
    </w:p>
    <w:p w:rsidR="00757048" w:rsidRPr="00757048" w:rsidRDefault="00757048" w:rsidP="00757048"/>
    <w:p w:rsidR="004978F9" w:rsidRPr="002F0C58" w:rsidRDefault="004978F9">
      <w:pPr>
        <w:widowControl w:val="0"/>
        <w:tabs>
          <w:tab w:val="left" w:pos="709"/>
          <w:tab w:val="right" w:pos="9355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0C58">
        <w:rPr>
          <w:rFonts w:ascii="Times New Roman CYR" w:hAnsi="Times New Roman CYR" w:cs="Times New Roman CYR"/>
          <w:sz w:val="28"/>
          <w:szCs w:val="28"/>
        </w:rPr>
        <w:t>К данным видам  платежей относится плата за негативное воздействие</w:t>
      </w:r>
      <w:bookmarkStart w:id="15" w:name="_Toc180187495"/>
      <w:r w:rsidRPr="002F0C58">
        <w:rPr>
          <w:rFonts w:ascii="Times New Roman CYR" w:hAnsi="Times New Roman CYR" w:cs="Times New Roman CYR"/>
          <w:sz w:val="28"/>
          <w:szCs w:val="28"/>
        </w:rPr>
        <w:t xml:space="preserve"> на  окружающую среду</w:t>
      </w:r>
      <w:bookmarkEnd w:id="15"/>
      <w:r w:rsidRPr="002F0C58">
        <w:rPr>
          <w:rFonts w:ascii="Times New Roman CYR" w:hAnsi="Times New Roman CYR" w:cs="Times New Roman CYR"/>
          <w:sz w:val="28"/>
          <w:szCs w:val="28"/>
        </w:rPr>
        <w:t>. Расчет прогноза платежей выполнен на основе данных администратора доходов – Управление Федеральной службы по  надзору в сфере природопользования по Амурской области. Расчет был произведен на основании прогнозируемых объемов выбросов (сбросов) вредных веществ, размещения отходов. Прогноз поступлений данных платежей на 201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8</w:t>
      </w:r>
      <w:r w:rsidRPr="002F0C58">
        <w:rPr>
          <w:rFonts w:ascii="Times New Roman CYR" w:hAnsi="Times New Roman CYR" w:cs="Times New Roman CYR"/>
          <w:sz w:val="28"/>
          <w:szCs w:val="28"/>
        </w:rPr>
        <w:t xml:space="preserve"> год составит 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572</w:t>
      </w:r>
      <w:r w:rsidRPr="002F0C5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1F5AE2" w:rsidRPr="002F0C58">
        <w:rPr>
          <w:rFonts w:ascii="Times New Roman CYR" w:hAnsi="Times New Roman CYR" w:cs="Times New Roman CYR"/>
          <w:sz w:val="28"/>
          <w:szCs w:val="28"/>
        </w:rPr>
        <w:t>, на 201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9</w:t>
      </w:r>
      <w:r w:rsidR="001F5AE2" w:rsidRPr="002F0C58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612</w:t>
      </w:r>
      <w:r w:rsidR="001F5AE2" w:rsidRPr="002F0C58">
        <w:rPr>
          <w:rFonts w:ascii="Times New Roman CYR" w:hAnsi="Times New Roman CYR" w:cs="Times New Roman CYR"/>
          <w:sz w:val="28"/>
          <w:szCs w:val="28"/>
        </w:rPr>
        <w:t xml:space="preserve"> тыс. рублей, на 20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20</w:t>
      </w:r>
      <w:r w:rsidR="001F5AE2" w:rsidRPr="002F0C58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 w:rsidR="00191CB8" w:rsidRPr="002F0C58">
        <w:rPr>
          <w:rFonts w:ascii="Times New Roman CYR" w:hAnsi="Times New Roman CYR" w:cs="Times New Roman CYR"/>
          <w:sz w:val="28"/>
          <w:szCs w:val="28"/>
        </w:rPr>
        <w:t>665</w:t>
      </w:r>
      <w:r w:rsidR="001F5AE2" w:rsidRPr="002F0C5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Pr="002F0C58">
        <w:rPr>
          <w:rFonts w:ascii="Times New Roman CYR" w:hAnsi="Times New Roman CYR" w:cs="Times New Roman CYR"/>
          <w:sz w:val="28"/>
          <w:szCs w:val="28"/>
        </w:rPr>
        <w:t>.</w:t>
      </w:r>
    </w:p>
    <w:p w:rsidR="004978F9" w:rsidRPr="002F0C58" w:rsidRDefault="004978F9">
      <w:pPr>
        <w:ind w:firstLine="709"/>
        <w:jc w:val="both"/>
        <w:rPr>
          <w:sz w:val="28"/>
          <w:szCs w:val="28"/>
        </w:rPr>
      </w:pPr>
    </w:p>
    <w:p w:rsidR="004978F9" w:rsidRPr="002F0C58" w:rsidRDefault="004978F9">
      <w:pPr>
        <w:pStyle w:val="2"/>
        <w:keepNext w:val="0"/>
        <w:ind w:firstLine="709"/>
        <w:rPr>
          <w:smallCaps w:val="0"/>
        </w:rPr>
      </w:pPr>
      <w:bookmarkStart w:id="16" w:name="_Toc180061013"/>
      <w:bookmarkStart w:id="17" w:name="_Toc180187501"/>
      <w:r w:rsidRPr="002F0C58">
        <w:rPr>
          <w:smallCaps w:val="0"/>
        </w:rPr>
        <w:t>1.9.Доходы от оказания платных услуг (работ) и компенсации затрат государства</w:t>
      </w:r>
      <w:bookmarkEnd w:id="16"/>
      <w:bookmarkEnd w:id="17"/>
    </w:p>
    <w:p w:rsidR="004978F9" w:rsidRPr="002F0C58" w:rsidRDefault="004978F9">
      <w:pPr>
        <w:ind w:firstLine="709"/>
      </w:pPr>
    </w:p>
    <w:p w:rsidR="004978F9" w:rsidRPr="002F0C58" w:rsidRDefault="004978F9">
      <w:pPr>
        <w:ind w:firstLine="709"/>
        <w:jc w:val="both"/>
        <w:rPr>
          <w:color w:val="FF6600"/>
          <w:sz w:val="28"/>
          <w:szCs w:val="28"/>
        </w:rPr>
      </w:pPr>
      <w:r w:rsidRPr="002F0C58">
        <w:rPr>
          <w:sz w:val="28"/>
          <w:szCs w:val="28"/>
        </w:rPr>
        <w:t>Бюджетные назначения по доходам от оказания платных услуг (работ) получателями средств бюджетов городских округов определены администратор</w:t>
      </w:r>
      <w:r w:rsidR="001F5AE2" w:rsidRPr="002F0C58">
        <w:rPr>
          <w:sz w:val="28"/>
          <w:szCs w:val="28"/>
        </w:rPr>
        <w:t>ами</w:t>
      </w:r>
      <w:r w:rsidRPr="002F0C58">
        <w:rPr>
          <w:sz w:val="28"/>
          <w:szCs w:val="28"/>
        </w:rPr>
        <w:t xml:space="preserve"> указанных доходов комитетом по управлению муниципальным имуществом города (паспортный стол) в сумме </w:t>
      </w:r>
      <w:r w:rsidR="000543C0" w:rsidRPr="002F0C58">
        <w:rPr>
          <w:sz w:val="28"/>
          <w:szCs w:val="28"/>
        </w:rPr>
        <w:t>3</w:t>
      </w:r>
      <w:r w:rsidRPr="002F0C58">
        <w:rPr>
          <w:sz w:val="28"/>
          <w:szCs w:val="28"/>
        </w:rPr>
        <w:t xml:space="preserve"> тыс. рублей</w:t>
      </w:r>
      <w:r w:rsidR="001F5AE2" w:rsidRPr="002F0C58">
        <w:rPr>
          <w:sz w:val="28"/>
          <w:szCs w:val="28"/>
        </w:rPr>
        <w:t xml:space="preserve"> ежегодно</w:t>
      </w:r>
      <w:r w:rsidRPr="002F0C58">
        <w:rPr>
          <w:sz w:val="28"/>
          <w:szCs w:val="28"/>
        </w:rPr>
        <w:t>.</w:t>
      </w:r>
    </w:p>
    <w:p w:rsidR="004978F9" w:rsidRPr="002F0C58" w:rsidRDefault="004978F9">
      <w:pPr>
        <w:pStyle w:val="2"/>
        <w:keepNext w:val="0"/>
        <w:ind w:firstLine="709"/>
        <w:rPr>
          <w:smallCaps w:val="0"/>
        </w:rPr>
      </w:pPr>
      <w:bookmarkStart w:id="18" w:name="_Toc180061014"/>
      <w:bookmarkStart w:id="19" w:name="_Toc180187504"/>
    </w:p>
    <w:p w:rsidR="004978F9" w:rsidRPr="002F0C58" w:rsidRDefault="004978F9">
      <w:pPr>
        <w:pStyle w:val="2"/>
        <w:keepNext w:val="0"/>
        <w:ind w:firstLine="709"/>
        <w:rPr>
          <w:smallCaps w:val="0"/>
        </w:rPr>
      </w:pPr>
      <w:r w:rsidRPr="002F0C58">
        <w:rPr>
          <w:smallCaps w:val="0"/>
        </w:rPr>
        <w:t>1.10.Доходы от продажи материальных и нематериальных активов</w:t>
      </w:r>
      <w:bookmarkEnd w:id="18"/>
      <w:bookmarkEnd w:id="19"/>
    </w:p>
    <w:p w:rsidR="001F5AE2" w:rsidRPr="002F0C58" w:rsidRDefault="004978F9">
      <w:pPr>
        <w:widowControl w:val="0"/>
        <w:tabs>
          <w:tab w:val="left" w:pos="709"/>
          <w:tab w:val="right" w:pos="9355"/>
        </w:tabs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        </w:t>
      </w:r>
    </w:p>
    <w:p w:rsidR="001F5AE2" w:rsidRPr="002F0C58" w:rsidRDefault="001F5AE2" w:rsidP="001F5AE2">
      <w:pPr>
        <w:ind w:firstLine="709"/>
        <w:jc w:val="both"/>
        <w:rPr>
          <w:sz w:val="28"/>
          <w:szCs w:val="28"/>
        </w:rPr>
      </w:pPr>
      <w:proofErr w:type="gramStart"/>
      <w:r w:rsidRPr="002F0C58">
        <w:rPr>
          <w:rFonts w:cs="Arial"/>
          <w:sz w:val="28"/>
          <w:szCs w:val="28"/>
          <w:lang w:eastAsia="en-US"/>
        </w:rPr>
        <w:t xml:space="preserve">Поступление доходов </w:t>
      </w:r>
      <w:r w:rsidRPr="002F0C58">
        <w:rPr>
          <w:sz w:val="28"/>
          <w:szCs w:val="28"/>
        </w:rPr>
        <w:t>от продажи материальных и нематериальных активов</w:t>
      </w:r>
      <w:r w:rsidRPr="002F0C58">
        <w:rPr>
          <w:rFonts w:cs="Arial"/>
          <w:i/>
          <w:sz w:val="28"/>
          <w:szCs w:val="28"/>
          <w:lang w:eastAsia="en-US"/>
        </w:rPr>
        <w:t xml:space="preserve"> </w:t>
      </w:r>
      <w:r w:rsidRPr="002F0C58">
        <w:rPr>
          <w:rFonts w:cs="Arial"/>
          <w:sz w:val="28"/>
          <w:szCs w:val="28"/>
          <w:lang w:eastAsia="en-US"/>
        </w:rPr>
        <w:t xml:space="preserve"> на 201</w:t>
      </w:r>
      <w:r w:rsidR="000543C0" w:rsidRPr="002F0C58">
        <w:rPr>
          <w:rFonts w:cs="Arial"/>
          <w:sz w:val="28"/>
          <w:szCs w:val="28"/>
          <w:lang w:eastAsia="en-US"/>
        </w:rPr>
        <w:t>8</w:t>
      </w:r>
      <w:r w:rsidRPr="002F0C58">
        <w:rPr>
          <w:rFonts w:cs="Arial"/>
          <w:sz w:val="28"/>
          <w:szCs w:val="28"/>
          <w:lang w:eastAsia="en-US"/>
        </w:rPr>
        <w:t xml:space="preserve"> год  </w:t>
      </w:r>
      <w:r w:rsidR="000543C0" w:rsidRPr="002F0C58">
        <w:rPr>
          <w:rFonts w:cs="Arial"/>
          <w:sz w:val="28"/>
          <w:szCs w:val="28"/>
          <w:lang w:eastAsia="en-US"/>
        </w:rPr>
        <w:t>прогнозируются в размере 3 010 тыс. рублей в соответствии с утвержденным прогнозным планом приватизации муниципального имущества,</w:t>
      </w:r>
      <w:r w:rsidRPr="002F0C58">
        <w:rPr>
          <w:rFonts w:cs="Arial"/>
          <w:sz w:val="28"/>
          <w:szCs w:val="28"/>
          <w:lang w:eastAsia="en-US"/>
        </w:rPr>
        <w:t xml:space="preserve"> на плановый период 201</w:t>
      </w:r>
      <w:r w:rsidR="000543C0" w:rsidRPr="002F0C58">
        <w:rPr>
          <w:rFonts w:cs="Arial"/>
          <w:sz w:val="28"/>
          <w:szCs w:val="28"/>
          <w:lang w:eastAsia="en-US"/>
        </w:rPr>
        <w:t>9</w:t>
      </w:r>
      <w:r w:rsidRPr="002F0C58">
        <w:rPr>
          <w:rFonts w:cs="Arial"/>
          <w:sz w:val="28"/>
          <w:szCs w:val="28"/>
          <w:lang w:eastAsia="en-US"/>
        </w:rPr>
        <w:t xml:space="preserve"> и 20</w:t>
      </w:r>
      <w:r w:rsidR="000543C0" w:rsidRPr="002F0C58">
        <w:rPr>
          <w:rFonts w:cs="Arial"/>
          <w:sz w:val="28"/>
          <w:szCs w:val="28"/>
          <w:lang w:eastAsia="en-US"/>
        </w:rPr>
        <w:t>20</w:t>
      </w:r>
      <w:r w:rsidRPr="002F0C58">
        <w:rPr>
          <w:rFonts w:cs="Arial"/>
          <w:sz w:val="28"/>
          <w:szCs w:val="28"/>
          <w:lang w:eastAsia="en-US"/>
        </w:rPr>
        <w:t xml:space="preserve"> годов прогнозируется в сумме  </w:t>
      </w:r>
      <w:r w:rsidRPr="002F0C58">
        <w:rPr>
          <w:sz w:val="28"/>
          <w:szCs w:val="28"/>
        </w:rPr>
        <w:t xml:space="preserve"> </w:t>
      </w:r>
      <w:r w:rsidR="000543C0" w:rsidRPr="002F0C58">
        <w:rPr>
          <w:sz w:val="28"/>
          <w:szCs w:val="28"/>
        </w:rPr>
        <w:t>1 400</w:t>
      </w:r>
      <w:r w:rsidRPr="002F0C58">
        <w:rPr>
          <w:sz w:val="28"/>
          <w:szCs w:val="28"/>
        </w:rPr>
        <w:t xml:space="preserve"> тыс</w:t>
      </w:r>
      <w:r w:rsidRPr="002F0C58">
        <w:rPr>
          <w:rFonts w:cs="Arial"/>
          <w:sz w:val="28"/>
          <w:szCs w:val="28"/>
          <w:lang w:eastAsia="en-US"/>
        </w:rPr>
        <w:t>. рублей  по данным администратора</w:t>
      </w:r>
      <w:r w:rsidRPr="002F0C58">
        <w:rPr>
          <w:sz w:val="28"/>
          <w:szCs w:val="28"/>
        </w:rPr>
        <w:t xml:space="preserve"> доходов  комитета по управлению муниципальным имуществом города Зеи,  том числе:</w:t>
      </w:r>
      <w:proofErr w:type="gramEnd"/>
    </w:p>
    <w:p w:rsidR="001F5AE2" w:rsidRPr="002F0C58" w:rsidRDefault="001F5AE2" w:rsidP="001F5AE2">
      <w:pPr>
        <w:ind w:firstLine="709"/>
        <w:jc w:val="both"/>
        <w:rPr>
          <w:sz w:val="28"/>
          <w:szCs w:val="28"/>
        </w:rPr>
      </w:pPr>
      <w:proofErr w:type="gramStart"/>
      <w:r w:rsidRPr="002F0C58">
        <w:rPr>
          <w:sz w:val="28"/>
          <w:szCs w:val="28"/>
        </w:rPr>
        <w:t xml:space="preserve">- доходы от реализации имущества, находящегося в оперативном управлении учреждений, находящихся в ведении органов управления городских округов государственной власти субъектов РФ (за исключением имущества муниципальных бюджетных и автономных учреждений), в части реализации основных средств и материальных запасов по указанному имуществу определены в объеме  </w:t>
      </w:r>
      <w:r w:rsidR="000543C0" w:rsidRPr="002F0C58">
        <w:rPr>
          <w:sz w:val="28"/>
          <w:szCs w:val="28"/>
        </w:rPr>
        <w:t>2 010</w:t>
      </w:r>
      <w:r w:rsidRPr="002F0C58">
        <w:rPr>
          <w:sz w:val="28"/>
          <w:szCs w:val="28"/>
        </w:rPr>
        <w:t xml:space="preserve"> тыс. рублей в 201</w:t>
      </w:r>
      <w:r w:rsidR="000543C0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году, 1 </w:t>
      </w:r>
      <w:r w:rsidR="009F3F29" w:rsidRPr="002F0C58">
        <w:rPr>
          <w:sz w:val="28"/>
          <w:szCs w:val="28"/>
        </w:rPr>
        <w:t>0</w:t>
      </w:r>
      <w:r w:rsidRPr="002F0C58">
        <w:rPr>
          <w:sz w:val="28"/>
          <w:szCs w:val="28"/>
        </w:rPr>
        <w:t>00 тыс.  рублей в 201</w:t>
      </w:r>
      <w:r w:rsidR="000543C0" w:rsidRPr="002F0C58">
        <w:rPr>
          <w:sz w:val="28"/>
          <w:szCs w:val="28"/>
        </w:rPr>
        <w:t>9</w:t>
      </w:r>
      <w:r w:rsidRPr="002F0C58">
        <w:rPr>
          <w:sz w:val="28"/>
          <w:szCs w:val="28"/>
        </w:rPr>
        <w:t>-20</w:t>
      </w:r>
      <w:r w:rsidR="000543C0" w:rsidRPr="002F0C58">
        <w:rPr>
          <w:sz w:val="28"/>
          <w:szCs w:val="28"/>
        </w:rPr>
        <w:t>20</w:t>
      </w:r>
      <w:r w:rsidRPr="002F0C58">
        <w:rPr>
          <w:sz w:val="28"/>
          <w:szCs w:val="28"/>
        </w:rPr>
        <w:t xml:space="preserve"> годах ежегодно.</w:t>
      </w:r>
      <w:proofErr w:type="gramEnd"/>
    </w:p>
    <w:p w:rsidR="001F5AE2" w:rsidRPr="002F0C58" w:rsidRDefault="001F5AE2" w:rsidP="001F5AE2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 xml:space="preserve"> - доходы от продажи земельных участков запланированы в объеме 1 000 тыс. рублей в 201</w:t>
      </w:r>
      <w:r w:rsidR="000543C0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году, 400 тыс. рублей в 201</w:t>
      </w:r>
      <w:r w:rsidR="000543C0" w:rsidRPr="002F0C58">
        <w:rPr>
          <w:sz w:val="28"/>
          <w:szCs w:val="28"/>
        </w:rPr>
        <w:t>9-2020</w:t>
      </w:r>
      <w:r w:rsidRPr="002F0C58">
        <w:rPr>
          <w:sz w:val="28"/>
          <w:szCs w:val="28"/>
        </w:rPr>
        <w:t xml:space="preserve"> год</w:t>
      </w:r>
      <w:r w:rsidR="000543C0" w:rsidRPr="002F0C58">
        <w:rPr>
          <w:sz w:val="28"/>
          <w:szCs w:val="28"/>
        </w:rPr>
        <w:t>ах ежегодно.</w:t>
      </w:r>
      <w:r w:rsidRPr="002F0C58">
        <w:rPr>
          <w:sz w:val="28"/>
          <w:szCs w:val="28"/>
        </w:rPr>
        <w:t xml:space="preserve"> Продажа земельных участков носит заявительных характер.</w:t>
      </w:r>
    </w:p>
    <w:p w:rsidR="004978F9" w:rsidRPr="002F0C58" w:rsidRDefault="004978F9">
      <w:pPr>
        <w:widowControl w:val="0"/>
        <w:tabs>
          <w:tab w:val="left" w:pos="709"/>
          <w:tab w:val="right" w:pos="9355"/>
        </w:tabs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</w:t>
      </w:r>
    </w:p>
    <w:p w:rsidR="004978F9" w:rsidRPr="002F0C58" w:rsidRDefault="004978F9">
      <w:pPr>
        <w:pStyle w:val="2"/>
        <w:keepNext w:val="0"/>
        <w:ind w:firstLine="709"/>
        <w:rPr>
          <w:smallCaps w:val="0"/>
        </w:rPr>
      </w:pPr>
      <w:bookmarkStart w:id="20" w:name="_Toc180061016"/>
      <w:bookmarkStart w:id="21" w:name="_Toc180187510"/>
      <w:r w:rsidRPr="002F0C58">
        <w:rPr>
          <w:smallCaps w:val="0"/>
        </w:rPr>
        <w:t>1.11.Штрафы, санкции, возмещение ущерба</w:t>
      </w:r>
      <w:bookmarkEnd w:id="20"/>
      <w:bookmarkEnd w:id="21"/>
    </w:p>
    <w:p w:rsidR="001F5AE2" w:rsidRPr="002F0C58" w:rsidRDefault="001F5AE2" w:rsidP="00CB53A2">
      <w:pPr>
        <w:ind w:firstLine="709"/>
        <w:jc w:val="both"/>
        <w:rPr>
          <w:sz w:val="28"/>
          <w:szCs w:val="28"/>
        </w:rPr>
      </w:pPr>
    </w:p>
    <w:p w:rsidR="004978F9" w:rsidRPr="002F0C58" w:rsidRDefault="004978F9" w:rsidP="00CB53A2">
      <w:pPr>
        <w:ind w:firstLine="709"/>
        <w:jc w:val="both"/>
      </w:pPr>
      <w:r w:rsidRPr="002F0C58">
        <w:rPr>
          <w:sz w:val="28"/>
          <w:szCs w:val="28"/>
        </w:rPr>
        <w:t xml:space="preserve">Бюджетные назначения определены администраторами доходов бюджета и включают в себя прочие поступления от денежных взысканий (штрафов) и иных сумм в возмещение ущерба, зачисляемые в бюджеты городских округов в сумме </w:t>
      </w:r>
      <w:r w:rsidR="0068527C" w:rsidRPr="002F0C58">
        <w:rPr>
          <w:sz w:val="28"/>
          <w:szCs w:val="28"/>
        </w:rPr>
        <w:t>6</w:t>
      </w:r>
      <w:r w:rsidR="000543C0" w:rsidRPr="002F0C58">
        <w:rPr>
          <w:sz w:val="28"/>
          <w:szCs w:val="28"/>
        </w:rPr>
        <w:t xml:space="preserve">87 </w:t>
      </w:r>
      <w:r w:rsidRPr="002F0C58">
        <w:rPr>
          <w:sz w:val="28"/>
          <w:szCs w:val="28"/>
        </w:rPr>
        <w:t>тыс. рублей</w:t>
      </w:r>
      <w:r w:rsidR="001F5AE2" w:rsidRPr="002F0C58">
        <w:rPr>
          <w:sz w:val="28"/>
          <w:szCs w:val="28"/>
        </w:rPr>
        <w:t xml:space="preserve"> в 201</w:t>
      </w:r>
      <w:r w:rsidR="000543C0" w:rsidRPr="002F0C58">
        <w:rPr>
          <w:sz w:val="28"/>
          <w:szCs w:val="28"/>
        </w:rPr>
        <w:t>8</w:t>
      </w:r>
      <w:r w:rsidR="001F5AE2" w:rsidRPr="002F0C58">
        <w:rPr>
          <w:sz w:val="28"/>
          <w:szCs w:val="28"/>
        </w:rPr>
        <w:t xml:space="preserve"> году</w:t>
      </w:r>
      <w:r w:rsidR="0068527C" w:rsidRPr="002F0C58">
        <w:rPr>
          <w:sz w:val="28"/>
          <w:szCs w:val="28"/>
        </w:rPr>
        <w:t>, в сумме 6</w:t>
      </w:r>
      <w:r w:rsidR="000543C0" w:rsidRPr="002F0C58">
        <w:rPr>
          <w:sz w:val="28"/>
          <w:szCs w:val="28"/>
        </w:rPr>
        <w:t>93</w:t>
      </w:r>
      <w:r w:rsidR="001F5AE2" w:rsidRPr="002F0C58">
        <w:rPr>
          <w:sz w:val="28"/>
          <w:szCs w:val="28"/>
        </w:rPr>
        <w:t xml:space="preserve"> тыс. рублей в 201</w:t>
      </w:r>
      <w:r w:rsidR="000543C0" w:rsidRPr="002F0C58">
        <w:rPr>
          <w:sz w:val="28"/>
          <w:szCs w:val="28"/>
        </w:rPr>
        <w:t xml:space="preserve">9 году и </w:t>
      </w:r>
      <w:r w:rsidR="0068527C" w:rsidRPr="002F0C58">
        <w:rPr>
          <w:sz w:val="28"/>
          <w:szCs w:val="28"/>
        </w:rPr>
        <w:t>6</w:t>
      </w:r>
      <w:r w:rsidR="000543C0" w:rsidRPr="002F0C58">
        <w:rPr>
          <w:sz w:val="28"/>
          <w:szCs w:val="28"/>
        </w:rPr>
        <w:t>9</w:t>
      </w:r>
      <w:r w:rsidR="0068527C" w:rsidRPr="002F0C58">
        <w:rPr>
          <w:sz w:val="28"/>
          <w:szCs w:val="28"/>
        </w:rPr>
        <w:t>6</w:t>
      </w:r>
      <w:r w:rsidR="000543C0" w:rsidRPr="002F0C58">
        <w:rPr>
          <w:sz w:val="28"/>
          <w:szCs w:val="28"/>
        </w:rPr>
        <w:t xml:space="preserve"> тыс. рублей в </w:t>
      </w:r>
      <w:r w:rsidR="001F5AE2" w:rsidRPr="002F0C58">
        <w:rPr>
          <w:sz w:val="28"/>
          <w:szCs w:val="28"/>
        </w:rPr>
        <w:t>20</w:t>
      </w:r>
      <w:r w:rsidR="000543C0" w:rsidRPr="002F0C58">
        <w:rPr>
          <w:sz w:val="28"/>
          <w:szCs w:val="28"/>
        </w:rPr>
        <w:t>20</w:t>
      </w:r>
      <w:r w:rsidR="001F5AE2" w:rsidRPr="002F0C58">
        <w:rPr>
          <w:sz w:val="28"/>
          <w:szCs w:val="28"/>
        </w:rPr>
        <w:t xml:space="preserve"> год</w:t>
      </w:r>
      <w:r w:rsidR="000543C0" w:rsidRPr="002F0C58">
        <w:rPr>
          <w:sz w:val="28"/>
          <w:szCs w:val="28"/>
        </w:rPr>
        <w:t>у</w:t>
      </w:r>
      <w:r w:rsidRPr="002F0C58">
        <w:rPr>
          <w:sz w:val="28"/>
          <w:szCs w:val="28"/>
        </w:rPr>
        <w:t>.</w:t>
      </w:r>
    </w:p>
    <w:p w:rsidR="004978F9" w:rsidRPr="002F0C58" w:rsidRDefault="004978F9">
      <w:pPr>
        <w:pStyle w:val="2"/>
        <w:keepNext w:val="0"/>
        <w:ind w:firstLine="709"/>
        <w:rPr>
          <w:smallCaps w:val="0"/>
        </w:rPr>
      </w:pPr>
      <w:bookmarkStart w:id="22" w:name="_Toc180061018"/>
      <w:bookmarkStart w:id="23" w:name="_Toc180187513"/>
    </w:p>
    <w:p w:rsidR="004978F9" w:rsidRPr="002F0C58" w:rsidRDefault="004978F9" w:rsidP="009222AA">
      <w:pPr>
        <w:pStyle w:val="2"/>
        <w:keepNext w:val="0"/>
        <w:ind w:firstLine="709"/>
        <w:rPr>
          <w:smallCaps w:val="0"/>
        </w:rPr>
      </w:pPr>
      <w:r w:rsidRPr="002F0C58">
        <w:rPr>
          <w:smallCaps w:val="0"/>
        </w:rPr>
        <w:t>1.12.Безвозмездные поступления</w:t>
      </w:r>
      <w:bookmarkEnd w:id="22"/>
      <w:bookmarkEnd w:id="23"/>
    </w:p>
    <w:p w:rsidR="001F5AE2" w:rsidRPr="002F0C58" w:rsidRDefault="001F5AE2">
      <w:pPr>
        <w:ind w:firstLine="709"/>
        <w:jc w:val="both"/>
        <w:rPr>
          <w:sz w:val="28"/>
          <w:szCs w:val="28"/>
        </w:rPr>
      </w:pPr>
    </w:p>
    <w:p w:rsidR="004978F9" w:rsidRPr="002F0C58" w:rsidRDefault="004978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>Безвозмездные поступления учтены в соответствии с проектом закона Амурской области «О бюджете Амурской области на 201</w:t>
      </w:r>
      <w:r w:rsidR="00804176" w:rsidRPr="002F0C58">
        <w:rPr>
          <w:rFonts w:ascii="Times New Roman" w:hAnsi="Times New Roman"/>
          <w:sz w:val="28"/>
          <w:szCs w:val="28"/>
        </w:rPr>
        <w:t>8</w:t>
      </w:r>
      <w:r w:rsidRPr="002F0C58">
        <w:rPr>
          <w:rFonts w:ascii="Times New Roman" w:hAnsi="Times New Roman"/>
          <w:sz w:val="28"/>
          <w:szCs w:val="28"/>
        </w:rPr>
        <w:t xml:space="preserve"> год</w:t>
      </w:r>
      <w:r w:rsidR="0062482E" w:rsidRPr="002F0C58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804176" w:rsidRPr="002F0C58">
        <w:rPr>
          <w:rFonts w:ascii="Times New Roman" w:hAnsi="Times New Roman"/>
          <w:sz w:val="28"/>
          <w:szCs w:val="28"/>
        </w:rPr>
        <w:t>9</w:t>
      </w:r>
      <w:r w:rsidR="0062482E" w:rsidRPr="002F0C58">
        <w:rPr>
          <w:rFonts w:ascii="Times New Roman" w:hAnsi="Times New Roman"/>
          <w:sz w:val="28"/>
          <w:szCs w:val="28"/>
        </w:rPr>
        <w:t>-20</w:t>
      </w:r>
      <w:r w:rsidR="00804176" w:rsidRPr="002F0C58">
        <w:rPr>
          <w:rFonts w:ascii="Times New Roman" w:hAnsi="Times New Roman"/>
          <w:sz w:val="28"/>
          <w:szCs w:val="28"/>
        </w:rPr>
        <w:t>20</w:t>
      </w:r>
      <w:r w:rsidR="0062482E" w:rsidRPr="002F0C58">
        <w:rPr>
          <w:rFonts w:ascii="Times New Roman" w:hAnsi="Times New Roman"/>
          <w:sz w:val="28"/>
          <w:szCs w:val="28"/>
        </w:rPr>
        <w:t xml:space="preserve"> годов</w:t>
      </w:r>
      <w:r w:rsidRPr="002F0C58">
        <w:rPr>
          <w:rFonts w:ascii="Times New Roman" w:hAnsi="Times New Roman"/>
          <w:sz w:val="28"/>
          <w:szCs w:val="28"/>
        </w:rPr>
        <w:t>»</w:t>
      </w:r>
      <w:r w:rsidR="0062482E" w:rsidRPr="002F0C58">
        <w:rPr>
          <w:rFonts w:ascii="Times New Roman" w:hAnsi="Times New Roman"/>
          <w:sz w:val="28"/>
          <w:szCs w:val="28"/>
        </w:rPr>
        <w:t xml:space="preserve"> </w:t>
      </w:r>
      <w:r w:rsidRPr="002F0C58">
        <w:rPr>
          <w:rFonts w:ascii="Times New Roman" w:hAnsi="Times New Roman"/>
          <w:sz w:val="28"/>
          <w:szCs w:val="28"/>
        </w:rPr>
        <w:t>в том числе:</w:t>
      </w:r>
    </w:p>
    <w:p w:rsidR="0062482E" w:rsidRPr="002F0C58" w:rsidRDefault="0062482E" w:rsidP="0062482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6"/>
        <w:gridCol w:w="1588"/>
        <w:gridCol w:w="1779"/>
        <w:gridCol w:w="1779"/>
        <w:gridCol w:w="1779"/>
      </w:tblGrid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</w:tcPr>
          <w:p w:rsidR="0062482E" w:rsidRPr="002F0C58" w:rsidRDefault="0062482E" w:rsidP="008041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04176" w:rsidRPr="002F0C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79" w:type="dxa"/>
          </w:tcPr>
          <w:p w:rsidR="0062482E" w:rsidRPr="002F0C58" w:rsidRDefault="0062482E" w:rsidP="008041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04176" w:rsidRPr="002F0C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79" w:type="dxa"/>
          </w:tcPr>
          <w:p w:rsidR="0062482E" w:rsidRPr="002F0C58" w:rsidRDefault="0062482E" w:rsidP="008041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04176" w:rsidRPr="002F0C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79" w:type="dxa"/>
          </w:tcPr>
          <w:p w:rsidR="0062482E" w:rsidRPr="002F0C58" w:rsidRDefault="0062482E" w:rsidP="008041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04176" w:rsidRPr="002F0C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Дотации в т.ч.:</w:t>
            </w:r>
          </w:p>
        </w:tc>
        <w:tc>
          <w:tcPr>
            <w:tcW w:w="1588" w:type="dxa"/>
          </w:tcPr>
          <w:p w:rsidR="0062482E" w:rsidRPr="002F0C58" w:rsidRDefault="003443A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108 122</w:t>
            </w:r>
          </w:p>
        </w:tc>
        <w:tc>
          <w:tcPr>
            <w:tcW w:w="1779" w:type="dxa"/>
          </w:tcPr>
          <w:p w:rsidR="0062482E" w:rsidRPr="002F0C58" w:rsidRDefault="0080417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96 712</w:t>
            </w:r>
          </w:p>
        </w:tc>
        <w:tc>
          <w:tcPr>
            <w:tcW w:w="1779" w:type="dxa"/>
          </w:tcPr>
          <w:p w:rsidR="0062482E" w:rsidRPr="002F0C58" w:rsidRDefault="0080417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118 792</w:t>
            </w:r>
          </w:p>
        </w:tc>
        <w:tc>
          <w:tcPr>
            <w:tcW w:w="1779" w:type="dxa"/>
          </w:tcPr>
          <w:p w:rsidR="0062482E" w:rsidRPr="002F0C58" w:rsidRDefault="0080417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84 305</w:t>
            </w: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на выравнивание</w:t>
            </w:r>
          </w:p>
        </w:tc>
        <w:tc>
          <w:tcPr>
            <w:tcW w:w="1588" w:type="dxa"/>
          </w:tcPr>
          <w:p w:rsidR="0062482E" w:rsidRPr="002F0C58" w:rsidRDefault="003443A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31 460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34 086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35 507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1 021</w:t>
            </w: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на сбалансированность</w:t>
            </w:r>
          </w:p>
        </w:tc>
        <w:tc>
          <w:tcPr>
            <w:tcW w:w="1588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7</w:t>
            </w:r>
            <w:r w:rsidR="003443A6">
              <w:rPr>
                <w:rFonts w:ascii="Times New Roman" w:hAnsi="Times New Roman"/>
                <w:sz w:val="28"/>
                <w:szCs w:val="28"/>
              </w:rPr>
              <w:t>6 662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62 626</w:t>
            </w:r>
          </w:p>
        </w:tc>
        <w:tc>
          <w:tcPr>
            <w:tcW w:w="1779" w:type="dxa"/>
          </w:tcPr>
          <w:p w:rsidR="0062482E" w:rsidRPr="002F0C58" w:rsidRDefault="00CD6E2A" w:rsidP="00CD6E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83 285</w:t>
            </w:r>
          </w:p>
        </w:tc>
        <w:tc>
          <w:tcPr>
            <w:tcW w:w="1779" w:type="dxa"/>
          </w:tcPr>
          <w:p w:rsidR="0062482E" w:rsidRPr="002F0C58" w:rsidRDefault="00CD6E2A" w:rsidP="00CD6E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58">
              <w:rPr>
                <w:rFonts w:ascii="Times New Roman" w:hAnsi="Times New Roman"/>
                <w:sz w:val="28"/>
                <w:szCs w:val="28"/>
              </w:rPr>
              <w:t>83 284</w:t>
            </w: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588" w:type="dxa"/>
          </w:tcPr>
          <w:p w:rsidR="0062482E" w:rsidRPr="002F0C58" w:rsidRDefault="003443A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45 138</w:t>
            </w:r>
          </w:p>
        </w:tc>
        <w:tc>
          <w:tcPr>
            <w:tcW w:w="1779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1588" w:type="dxa"/>
          </w:tcPr>
          <w:p w:rsidR="0062482E" w:rsidRPr="002F0C58" w:rsidRDefault="003443A6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293 290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315 204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329 815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sz w:val="28"/>
                <w:szCs w:val="28"/>
              </w:rPr>
              <w:t>352 077</w:t>
            </w:r>
          </w:p>
        </w:tc>
      </w:tr>
      <w:tr w:rsidR="0051656D" w:rsidRPr="002F0C58" w:rsidTr="0051656D">
        <w:tc>
          <w:tcPr>
            <w:tcW w:w="2646" w:type="dxa"/>
          </w:tcPr>
          <w:p w:rsidR="0062482E" w:rsidRPr="00BB791F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91F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8" w:type="dxa"/>
          </w:tcPr>
          <w:p w:rsidR="0062482E" w:rsidRPr="00BB791F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62482E" w:rsidRPr="0075704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62482E" w:rsidRPr="0075704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62482E" w:rsidRPr="0075704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1656D" w:rsidRPr="002F0C58" w:rsidTr="0051656D">
        <w:tc>
          <w:tcPr>
            <w:tcW w:w="2646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62482E" w:rsidRPr="002F0C58" w:rsidRDefault="0062482E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443A6">
              <w:rPr>
                <w:rFonts w:ascii="Times New Roman" w:hAnsi="Times New Roman"/>
                <w:b/>
                <w:i/>
                <w:sz w:val="28"/>
                <w:szCs w:val="28"/>
              </w:rPr>
              <w:t>45 550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i/>
                <w:sz w:val="28"/>
                <w:szCs w:val="28"/>
              </w:rPr>
              <w:t>411 916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i/>
                <w:sz w:val="28"/>
                <w:szCs w:val="28"/>
              </w:rPr>
              <w:t>448 607</w:t>
            </w:r>
          </w:p>
        </w:tc>
        <w:tc>
          <w:tcPr>
            <w:tcW w:w="1779" w:type="dxa"/>
          </w:tcPr>
          <w:p w:rsidR="0062482E" w:rsidRPr="002F0C58" w:rsidRDefault="00CD6E2A" w:rsidP="005165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0C58">
              <w:rPr>
                <w:rFonts w:ascii="Times New Roman" w:hAnsi="Times New Roman"/>
                <w:b/>
                <w:i/>
                <w:sz w:val="28"/>
                <w:szCs w:val="28"/>
              </w:rPr>
              <w:t>436 382</w:t>
            </w:r>
          </w:p>
        </w:tc>
      </w:tr>
    </w:tbl>
    <w:p w:rsidR="004978F9" w:rsidRPr="002F0C58" w:rsidRDefault="004978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7F9" w:rsidRPr="002F0C58" w:rsidRDefault="003B57F9" w:rsidP="003B57F9">
      <w:pPr>
        <w:ind w:firstLine="709"/>
        <w:jc w:val="center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2.Расходы бюджета города на 201</w:t>
      </w:r>
      <w:r w:rsidR="00075DF6" w:rsidRPr="002F0C58">
        <w:rPr>
          <w:b/>
          <w:bCs/>
          <w:sz w:val="28"/>
          <w:szCs w:val="28"/>
        </w:rPr>
        <w:t>8</w:t>
      </w:r>
      <w:r w:rsidRPr="002F0C58">
        <w:rPr>
          <w:b/>
          <w:bCs/>
          <w:sz w:val="28"/>
          <w:szCs w:val="28"/>
        </w:rPr>
        <w:t xml:space="preserve"> год и плановый период 201</w:t>
      </w:r>
      <w:r w:rsidR="00075DF6" w:rsidRPr="002F0C58">
        <w:rPr>
          <w:b/>
          <w:bCs/>
          <w:sz w:val="28"/>
          <w:szCs w:val="28"/>
        </w:rPr>
        <w:t>9</w:t>
      </w:r>
      <w:r w:rsidRPr="002F0C58">
        <w:rPr>
          <w:b/>
          <w:bCs/>
          <w:sz w:val="28"/>
          <w:szCs w:val="28"/>
        </w:rPr>
        <w:t>-20</w:t>
      </w:r>
      <w:r w:rsidR="00075DF6" w:rsidRPr="002F0C58">
        <w:rPr>
          <w:b/>
          <w:bCs/>
          <w:sz w:val="28"/>
          <w:szCs w:val="28"/>
        </w:rPr>
        <w:t>20</w:t>
      </w:r>
      <w:r w:rsidRPr="002F0C58">
        <w:rPr>
          <w:b/>
          <w:bCs/>
          <w:sz w:val="28"/>
          <w:szCs w:val="28"/>
        </w:rPr>
        <w:t xml:space="preserve"> годов </w:t>
      </w:r>
    </w:p>
    <w:p w:rsidR="003B57F9" w:rsidRPr="002F0C58" w:rsidRDefault="003B57F9" w:rsidP="003B5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DF6" w:rsidRPr="002F0C58" w:rsidRDefault="00075DF6" w:rsidP="00075DF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proofErr w:type="gramStart"/>
      <w:r w:rsidRPr="002F0C58">
        <w:rPr>
          <w:sz w:val="28"/>
          <w:szCs w:val="28"/>
        </w:rPr>
        <w:t>Формирование бюджета города Зеи на 2018 год и плановый период 2019-2020 годов осуществлялось в порядке, определенном постановлением администрации города Зеи от 21.07.2015 года  № 1273 «О порядке составления проекта бюджета города Зеи на очередной финансовый год и плановый период» (в редакции постановления от 01.08.2017 № 914) и в соответствии с приказом финансового управления от 04.08.2017 № 14-н «</w:t>
      </w:r>
      <w:r w:rsidRPr="002F0C58">
        <w:rPr>
          <w:noProof/>
          <w:sz w:val="28"/>
          <w:szCs w:val="28"/>
        </w:rPr>
        <w:t>О порядке и методике планирования бюджетных</w:t>
      </w:r>
      <w:proofErr w:type="gramEnd"/>
      <w:r w:rsidRPr="002F0C58">
        <w:rPr>
          <w:noProof/>
          <w:sz w:val="28"/>
          <w:szCs w:val="28"/>
        </w:rPr>
        <w:t xml:space="preserve"> ассигнований бюджета города Зеи на 2018 год и плановый период 2019-2020 годов».</w:t>
      </w:r>
    </w:p>
    <w:p w:rsidR="00075DF6" w:rsidRPr="002F0C58" w:rsidRDefault="00075DF6" w:rsidP="00075DF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2F0C58">
        <w:rPr>
          <w:noProof/>
          <w:sz w:val="28"/>
          <w:szCs w:val="28"/>
        </w:rPr>
        <w:t>При формировании объемов  бюджетных ассигнований принимались показатели сводной бюджетной росписи бюджета города  по состоянию  на 1 августа текущего года, при этом базовые показатели  корректировались по следующим основаниям:</w:t>
      </w:r>
    </w:p>
    <w:p w:rsidR="00075DF6" w:rsidRPr="002F0C58" w:rsidRDefault="00075DF6" w:rsidP="00075DF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2F0C58">
        <w:rPr>
          <w:noProof/>
          <w:sz w:val="28"/>
          <w:szCs w:val="28"/>
        </w:rPr>
        <w:lastRenderedPageBreak/>
        <w:t>- сокращение расходов в результате  проведения  структурных и организационных преобразований в установленных сферах деятельности;</w:t>
      </w:r>
    </w:p>
    <w:p w:rsidR="00075DF6" w:rsidRPr="002F0C58" w:rsidRDefault="00075DF6" w:rsidP="00075DF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2F0C58">
        <w:rPr>
          <w:noProof/>
          <w:sz w:val="28"/>
          <w:szCs w:val="28"/>
        </w:rPr>
        <w:t>- уменьшенение расходов производимых  с разовыми  решениями  и расходов по реализации решений, срок действия которых  ограничен текущим финансовым годом.</w:t>
      </w:r>
    </w:p>
    <w:p w:rsidR="00075DF6" w:rsidRPr="002F0C58" w:rsidRDefault="00075DF6" w:rsidP="00075DF6">
      <w:pPr>
        <w:ind w:firstLine="709"/>
        <w:jc w:val="both"/>
        <w:rPr>
          <w:color w:val="FF0000"/>
          <w:sz w:val="28"/>
          <w:szCs w:val="28"/>
        </w:rPr>
      </w:pPr>
      <w:r w:rsidRPr="002F0C58">
        <w:rPr>
          <w:sz w:val="28"/>
          <w:szCs w:val="28"/>
        </w:rPr>
        <w:t>Формирование проекта бюджета города на 2018 год и плановый период 2019-2020 годов произведено с учетом разграничения расходных обязательств между уровнями бюджетной системы Российской Федерации.</w:t>
      </w:r>
    </w:p>
    <w:p w:rsidR="00075DF6" w:rsidRPr="002F0C58" w:rsidRDefault="00075DF6" w:rsidP="00075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В соответствии с основными направлениями бюджетной и налоговой политики города на 2018 - 2020 годы, утвержденными постановлением администрации города Зеи от 20.09.2017 № 1133 определены следующие основные приоритеты расходов  бюджета города: </w:t>
      </w:r>
    </w:p>
    <w:p w:rsidR="00075DF6" w:rsidRPr="002F0C58" w:rsidRDefault="00075DF6" w:rsidP="00075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1) безусловное исполнение принятых обязательств, сокращение неэффективных расходов бюджета города;</w:t>
      </w:r>
    </w:p>
    <w:p w:rsidR="00075DF6" w:rsidRPr="002F0C58" w:rsidRDefault="00075DF6" w:rsidP="00075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2) принятие решений об увеличении действующих  расходных обязательств, об установлении новых расходных обязательств может быть принято  только при наличии  соответствующих источников дополнительных поступлений в бюджет города, при сокращении  бюджетных ассигнований по отдельным статьям расходов бюджета;</w:t>
      </w:r>
    </w:p>
    <w:p w:rsidR="00075DF6" w:rsidRPr="002F0C58" w:rsidRDefault="00075DF6" w:rsidP="00075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3) необходимость последовательного снижения дефицита бюджета;</w:t>
      </w:r>
    </w:p>
    <w:p w:rsidR="00075DF6" w:rsidRPr="002F0C58" w:rsidRDefault="00075DF6" w:rsidP="00075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4) не устанавливать расходные обязательства, не связанные с решением вопросов, отнесенных Конституцией Российской Федерации, федеральными и  областными законами к полномочиям органов местного самоуправления.</w:t>
      </w:r>
    </w:p>
    <w:p w:rsidR="004978F9" w:rsidRDefault="004978F9" w:rsidP="003D68CA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Объемы бюджетных ассигнований городского бюджета на 201</w:t>
      </w:r>
      <w:r w:rsidR="00011DAF" w:rsidRPr="002F0C58">
        <w:rPr>
          <w:rFonts w:ascii="Times New Roman" w:hAnsi="Times New Roman" w:cs="Times New Roman"/>
          <w:sz w:val="28"/>
          <w:szCs w:val="28"/>
        </w:rPr>
        <w:t>8</w:t>
      </w:r>
      <w:r w:rsidRPr="002F0C58">
        <w:rPr>
          <w:rFonts w:ascii="Times New Roman" w:hAnsi="Times New Roman" w:cs="Times New Roman"/>
          <w:sz w:val="28"/>
          <w:szCs w:val="28"/>
        </w:rPr>
        <w:t xml:space="preserve"> год</w:t>
      </w:r>
      <w:r w:rsidR="003B57F9" w:rsidRPr="002F0C58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1DAF" w:rsidRPr="002F0C58">
        <w:rPr>
          <w:rFonts w:ascii="Times New Roman" w:hAnsi="Times New Roman" w:cs="Times New Roman"/>
          <w:sz w:val="28"/>
          <w:szCs w:val="28"/>
        </w:rPr>
        <w:t>9</w:t>
      </w:r>
      <w:r w:rsidR="003B57F9" w:rsidRPr="002F0C58">
        <w:rPr>
          <w:rFonts w:ascii="Times New Roman" w:hAnsi="Times New Roman" w:cs="Times New Roman"/>
          <w:sz w:val="28"/>
          <w:szCs w:val="28"/>
        </w:rPr>
        <w:t>-20</w:t>
      </w:r>
      <w:r w:rsidR="00011DAF" w:rsidRPr="002F0C58">
        <w:rPr>
          <w:rFonts w:ascii="Times New Roman" w:hAnsi="Times New Roman" w:cs="Times New Roman"/>
          <w:sz w:val="28"/>
          <w:szCs w:val="28"/>
        </w:rPr>
        <w:t>20</w:t>
      </w:r>
      <w:r w:rsidR="003B57F9" w:rsidRPr="002F0C5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0C58">
        <w:rPr>
          <w:rFonts w:ascii="Times New Roman" w:hAnsi="Times New Roman" w:cs="Times New Roman"/>
          <w:sz w:val="28"/>
          <w:szCs w:val="28"/>
        </w:rPr>
        <w:t xml:space="preserve">  сформированы в соответствии с основными целями и задачами социально-экономического развития города Зеи на основе оценки действующих расходных обязательств и уточнения объема принятых обязательств и изменения контингента получателей.</w:t>
      </w:r>
    </w:p>
    <w:p w:rsidR="00A637C3" w:rsidRDefault="00A637C3" w:rsidP="003D68CA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92">
        <w:rPr>
          <w:rFonts w:ascii="Times New Roman" w:hAnsi="Times New Roman" w:cs="Times New Roman"/>
          <w:sz w:val="28"/>
          <w:szCs w:val="28"/>
        </w:rPr>
        <w:t xml:space="preserve">Фонд оплаты труда в муниципальных учреждениях города сформирован (кроме ОМСУ) с учетом </w:t>
      </w:r>
      <w:r w:rsidR="00B261C3">
        <w:rPr>
          <w:rFonts w:ascii="Times New Roman" w:hAnsi="Times New Roman" w:cs="Times New Roman"/>
          <w:sz w:val="28"/>
          <w:szCs w:val="28"/>
        </w:rPr>
        <w:t xml:space="preserve">индексации заработной платы работников бюджетного сектора экономики, на которых не распространяются Указы Президента РФ в размере </w:t>
      </w:r>
      <w:r w:rsidRPr="00DC2992">
        <w:rPr>
          <w:rFonts w:ascii="Times New Roman" w:hAnsi="Times New Roman" w:cs="Times New Roman"/>
          <w:sz w:val="28"/>
          <w:szCs w:val="28"/>
        </w:rPr>
        <w:t>4%</w:t>
      </w:r>
      <w:r w:rsidR="00DC2992" w:rsidRPr="00DC2992">
        <w:rPr>
          <w:rFonts w:ascii="Times New Roman" w:hAnsi="Times New Roman" w:cs="Times New Roman"/>
          <w:sz w:val="28"/>
          <w:szCs w:val="28"/>
        </w:rPr>
        <w:t>, увеличения МРОТ</w:t>
      </w:r>
      <w:r w:rsidRPr="00DC2992">
        <w:rPr>
          <w:rFonts w:ascii="Times New Roman" w:hAnsi="Times New Roman" w:cs="Times New Roman"/>
          <w:sz w:val="28"/>
          <w:szCs w:val="28"/>
        </w:rPr>
        <w:t xml:space="preserve"> </w:t>
      </w:r>
      <w:r w:rsidR="00DC2992" w:rsidRPr="00DC2992">
        <w:rPr>
          <w:rFonts w:ascii="Times New Roman" w:hAnsi="Times New Roman" w:cs="Times New Roman"/>
          <w:sz w:val="28"/>
          <w:szCs w:val="28"/>
        </w:rPr>
        <w:t xml:space="preserve">до 9489 рублей (без учета районного коэффициента и северной надбавки) </w:t>
      </w:r>
      <w:r w:rsidRPr="00DC2992">
        <w:rPr>
          <w:rFonts w:ascii="Times New Roman" w:hAnsi="Times New Roman" w:cs="Times New Roman"/>
          <w:sz w:val="28"/>
          <w:szCs w:val="28"/>
        </w:rPr>
        <w:t xml:space="preserve">и </w:t>
      </w:r>
      <w:r w:rsidR="00B261C3">
        <w:rPr>
          <w:rFonts w:ascii="Times New Roman" w:hAnsi="Times New Roman" w:cs="Times New Roman"/>
          <w:sz w:val="28"/>
          <w:szCs w:val="28"/>
        </w:rPr>
        <w:t xml:space="preserve">увеличения средней заработной платы работникам образовании, культуры </w:t>
      </w:r>
      <w:r w:rsidR="00DC2992" w:rsidRPr="00DC2992">
        <w:rPr>
          <w:rFonts w:ascii="Times New Roman" w:hAnsi="Times New Roman" w:cs="Times New Roman"/>
          <w:sz w:val="28"/>
          <w:szCs w:val="28"/>
        </w:rPr>
        <w:t>по Указам Президента РФ.</w:t>
      </w:r>
      <w:proofErr w:type="gramEnd"/>
    </w:p>
    <w:p w:rsidR="00517E1C" w:rsidRDefault="00517E1C" w:rsidP="003D68CA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коммунальные услуги спрогнозированы по фактическим расходам 2017 года с применением индекса дефлятора </w:t>
      </w:r>
      <w:r w:rsidR="003F356A">
        <w:rPr>
          <w:rFonts w:ascii="Times New Roman" w:hAnsi="Times New Roman" w:cs="Times New Roman"/>
          <w:sz w:val="28"/>
          <w:szCs w:val="28"/>
        </w:rPr>
        <w:t>1,055</w:t>
      </w:r>
      <w:r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3F356A">
        <w:rPr>
          <w:rFonts w:ascii="Times New Roman" w:hAnsi="Times New Roman" w:cs="Times New Roman"/>
          <w:sz w:val="28"/>
          <w:szCs w:val="28"/>
        </w:rPr>
        <w:t>70 953,4 тыс. рублей.</w:t>
      </w:r>
    </w:p>
    <w:p w:rsidR="002C0AE4" w:rsidRPr="00DC2992" w:rsidRDefault="002C0AE4" w:rsidP="007A1AA7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бюджета на содержание и материальные затраты запланировано </w:t>
      </w:r>
      <w:r w:rsidR="007A1AA7">
        <w:rPr>
          <w:rFonts w:ascii="Times New Roman" w:hAnsi="Times New Roman" w:cs="Times New Roman"/>
          <w:sz w:val="28"/>
          <w:szCs w:val="28"/>
        </w:rPr>
        <w:t>33% от потребности. Полностью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льготный проезд</w:t>
      </w:r>
      <w:r w:rsidR="007A1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текущий ремонт в учр</w:t>
      </w:r>
      <w:r w:rsidR="007A1AA7">
        <w:rPr>
          <w:rFonts w:ascii="Times New Roman" w:hAnsi="Times New Roman" w:cs="Times New Roman"/>
          <w:sz w:val="28"/>
          <w:szCs w:val="28"/>
        </w:rPr>
        <w:t>еждениях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F9" w:rsidRPr="002F0C58" w:rsidRDefault="004978F9" w:rsidP="000C7D09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Расходы городского  бюджета сформированы на 201</w:t>
      </w:r>
      <w:r w:rsidR="00011DAF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 в объеме </w:t>
      </w:r>
      <w:r w:rsidR="00011DAF" w:rsidRPr="002F0C58">
        <w:rPr>
          <w:sz w:val="28"/>
          <w:szCs w:val="28"/>
        </w:rPr>
        <w:t>730 213</w:t>
      </w:r>
      <w:r w:rsidR="00981ABC" w:rsidRPr="002F0C58">
        <w:rPr>
          <w:sz w:val="28"/>
          <w:szCs w:val="28"/>
        </w:rPr>
        <w:t xml:space="preserve"> тыс. рублей</w:t>
      </w:r>
      <w:r w:rsidRPr="002F0C58">
        <w:rPr>
          <w:sz w:val="28"/>
          <w:szCs w:val="28"/>
        </w:rPr>
        <w:t xml:space="preserve"> тыс. рублей</w:t>
      </w:r>
      <w:r w:rsidR="00981ABC" w:rsidRPr="002F0C58">
        <w:rPr>
          <w:sz w:val="28"/>
          <w:szCs w:val="28"/>
        </w:rPr>
        <w:t>, на 201</w:t>
      </w:r>
      <w:r w:rsidR="00011DAF" w:rsidRPr="002F0C58">
        <w:rPr>
          <w:sz w:val="28"/>
          <w:szCs w:val="28"/>
        </w:rPr>
        <w:t>9</w:t>
      </w:r>
      <w:r w:rsidR="00981ABC" w:rsidRPr="002F0C58">
        <w:rPr>
          <w:sz w:val="28"/>
          <w:szCs w:val="28"/>
        </w:rPr>
        <w:t xml:space="preserve"> год в объеме </w:t>
      </w:r>
      <w:r w:rsidR="00011DAF" w:rsidRPr="002F0C58">
        <w:rPr>
          <w:sz w:val="28"/>
          <w:szCs w:val="28"/>
        </w:rPr>
        <w:t>–</w:t>
      </w:r>
      <w:r w:rsidR="00981ABC" w:rsidRPr="002F0C58">
        <w:rPr>
          <w:sz w:val="28"/>
          <w:szCs w:val="28"/>
        </w:rPr>
        <w:t xml:space="preserve"> </w:t>
      </w:r>
      <w:r w:rsidR="00011DAF" w:rsidRPr="002F0C58">
        <w:rPr>
          <w:sz w:val="28"/>
          <w:szCs w:val="28"/>
        </w:rPr>
        <w:t>778 381</w:t>
      </w:r>
      <w:r w:rsidR="00981ABC" w:rsidRPr="002F0C58">
        <w:rPr>
          <w:sz w:val="28"/>
          <w:szCs w:val="28"/>
        </w:rPr>
        <w:t xml:space="preserve"> тыс. рублей и на 20</w:t>
      </w:r>
      <w:r w:rsidR="00011DAF" w:rsidRPr="002F0C58">
        <w:rPr>
          <w:sz w:val="28"/>
          <w:szCs w:val="28"/>
        </w:rPr>
        <w:t>20</w:t>
      </w:r>
      <w:r w:rsidR="00981ABC" w:rsidRPr="002F0C58">
        <w:rPr>
          <w:sz w:val="28"/>
          <w:szCs w:val="28"/>
        </w:rPr>
        <w:t xml:space="preserve"> год в сумме </w:t>
      </w:r>
      <w:r w:rsidR="00011DAF" w:rsidRPr="002F0C58">
        <w:rPr>
          <w:sz w:val="28"/>
          <w:szCs w:val="28"/>
        </w:rPr>
        <w:t>784 774</w:t>
      </w:r>
      <w:r w:rsidR="00981ABC" w:rsidRPr="002F0C58">
        <w:rPr>
          <w:sz w:val="28"/>
          <w:szCs w:val="28"/>
        </w:rPr>
        <w:t>тыс. рублей;</w:t>
      </w:r>
    </w:p>
    <w:p w:rsidR="004978F9" w:rsidRPr="002F0C58" w:rsidRDefault="004978F9" w:rsidP="009222AA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lastRenderedPageBreak/>
        <w:t>Бюджет города Зеи сформирован в структуре муниципальных программ, то есть основная часть расходов главных распорядителей средств городского бюджета, ранее осуществляемых в рамках бюджетных ассигнований, переведена в программные мероприятия.</w:t>
      </w:r>
    </w:p>
    <w:p w:rsidR="004978F9" w:rsidRPr="002F0C58" w:rsidRDefault="004978F9" w:rsidP="009222AA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Доля расходов городского бюджета,</w:t>
      </w:r>
      <w:r w:rsidRPr="002F0C58">
        <w:rPr>
          <w:sz w:val="28"/>
          <w:szCs w:val="28"/>
        </w:rPr>
        <w:t xml:space="preserve"> </w:t>
      </w:r>
      <w:r w:rsidRPr="002F0C58">
        <w:rPr>
          <w:rFonts w:ascii="Times New Roman" w:hAnsi="Times New Roman" w:cs="Times New Roman"/>
          <w:sz w:val="28"/>
          <w:szCs w:val="28"/>
        </w:rPr>
        <w:t>сформированных в рамках  муниципальных программ города Зеи, составит в 201</w:t>
      </w:r>
      <w:r w:rsidR="00D20A65" w:rsidRPr="002F0C58">
        <w:rPr>
          <w:rFonts w:ascii="Times New Roman" w:hAnsi="Times New Roman" w:cs="Times New Roman"/>
          <w:sz w:val="28"/>
          <w:szCs w:val="28"/>
        </w:rPr>
        <w:t>7</w:t>
      </w:r>
      <w:r w:rsidRPr="002F0C5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D20A65" w:rsidRPr="002F0C58">
        <w:rPr>
          <w:rFonts w:ascii="Times New Roman" w:hAnsi="Times New Roman" w:cs="Times New Roman"/>
          <w:sz w:val="28"/>
          <w:szCs w:val="28"/>
        </w:rPr>
        <w:t>98,</w:t>
      </w:r>
      <w:r w:rsidR="00104B26" w:rsidRPr="002F0C58">
        <w:rPr>
          <w:rFonts w:ascii="Times New Roman" w:hAnsi="Times New Roman" w:cs="Times New Roman"/>
          <w:sz w:val="28"/>
          <w:szCs w:val="28"/>
        </w:rPr>
        <w:t>0</w:t>
      </w:r>
      <w:r w:rsidRPr="002F0C58">
        <w:rPr>
          <w:rFonts w:ascii="Times New Roman" w:hAnsi="Times New Roman" w:cs="Times New Roman"/>
          <w:sz w:val="28"/>
          <w:szCs w:val="28"/>
        </w:rPr>
        <w:t xml:space="preserve"> %</w:t>
      </w:r>
      <w:r w:rsidR="00D20A65" w:rsidRPr="002F0C58">
        <w:rPr>
          <w:rFonts w:ascii="Times New Roman" w:hAnsi="Times New Roman" w:cs="Times New Roman"/>
          <w:sz w:val="28"/>
          <w:szCs w:val="28"/>
        </w:rPr>
        <w:t xml:space="preserve">, 2018 году </w:t>
      </w:r>
      <w:r w:rsidR="00F3144D" w:rsidRPr="002F0C58">
        <w:rPr>
          <w:rFonts w:ascii="Times New Roman" w:hAnsi="Times New Roman" w:cs="Times New Roman"/>
          <w:sz w:val="28"/>
          <w:szCs w:val="28"/>
        </w:rPr>
        <w:t>–</w:t>
      </w:r>
      <w:r w:rsidR="00D20A65" w:rsidRPr="002F0C58">
        <w:rPr>
          <w:rFonts w:ascii="Times New Roman" w:hAnsi="Times New Roman" w:cs="Times New Roman"/>
          <w:sz w:val="28"/>
          <w:szCs w:val="28"/>
        </w:rPr>
        <w:t xml:space="preserve"> </w:t>
      </w:r>
      <w:r w:rsidR="00F3144D" w:rsidRPr="002F0C58">
        <w:rPr>
          <w:rFonts w:ascii="Times New Roman" w:hAnsi="Times New Roman" w:cs="Times New Roman"/>
          <w:sz w:val="28"/>
          <w:szCs w:val="28"/>
        </w:rPr>
        <w:t>98,6</w:t>
      </w:r>
      <w:r w:rsidR="00D20A65" w:rsidRPr="002F0C58">
        <w:rPr>
          <w:rFonts w:ascii="Times New Roman" w:hAnsi="Times New Roman" w:cs="Times New Roman"/>
          <w:sz w:val="28"/>
          <w:szCs w:val="28"/>
        </w:rPr>
        <w:t>%, 2019 - 98,</w:t>
      </w:r>
      <w:r w:rsidR="00F3144D" w:rsidRPr="002F0C58">
        <w:rPr>
          <w:rFonts w:ascii="Times New Roman" w:hAnsi="Times New Roman" w:cs="Times New Roman"/>
          <w:sz w:val="28"/>
          <w:szCs w:val="28"/>
        </w:rPr>
        <w:t>8</w:t>
      </w:r>
      <w:r w:rsidR="00D20A65" w:rsidRPr="002F0C58">
        <w:rPr>
          <w:rFonts w:ascii="Times New Roman" w:hAnsi="Times New Roman" w:cs="Times New Roman"/>
          <w:sz w:val="28"/>
          <w:szCs w:val="28"/>
        </w:rPr>
        <w:t>%</w:t>
      </w:r>
      <w:r w:rsidR="00F3144D" w:rsidRPr="002F0C58">
        <w:rPr>
          <w:rFonts w:ascii="Times New Roman" w:hAnsi="Times New Roman" w:cs="Times New Roman"/>
          <w:sz w:val="28"/>
          <w:szCs w:val="28"/>
        </w:rPr>
        <w:t>, 2020 – 98,8%</w:t>
      </w:r>
      <w:r w:rsidRPr="002F0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8F9" w:rsidRPr="002F0C58" w:rsidRDefault="004978F9" w:rsidP="002C365C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  <w:r w:rsidRPr="002F0C58">
        <w:rPr>
          <w:rFonts w:ascii="Times New Roman" w:hAnsi="Times New Roman" w:cs="Times New Roman"/>
          <w:sz w:val="28"/>
          <w:szCs w:val="28"/>
        </w:rPr>
        <w:t>Распоряжением администрации города от 09.11.2015 года № 176-р утвержден Перечень муниципальных программ города Зеи. Всего утверждено 12 муниципальных программ.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b/>
          <w:bCs/>
          <w:sz w:val="28"/>
          <w:szCs w:val="28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города Зеи на 2016 – 2020 годы»</w:t>
      </w:r>
      <w:r w:rsidRPr="002F0C58">
        <w:rPr>
          <w:sz w:val="28"/>
          <w:szCs w:val="28"/>
        </w:rPr>
        <w:t xml:space="preserve"> 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Администрация города Зеи.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Участники программы - Управление архитектуры и градостроительства администрации города Зеи;  МБУ «Единая служба по благоустройству города Зеи»; Отдел экономики и развития города администрации города Зеи.</w:t>
      </w:r>
    </w:p>
    <w:p w:rsidR="002F0C58" w:rsidRPr="002F0C58" w:rsidRDefault="002F0C58" w:rsidP="002F0C5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Цели программы: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1.Обеспечение устойчивого роста производства сельскохозяйственной продукции.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2. Улучшение качества жизни населения.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3. Сохранение и улучшение эпизоотического и ветеринарно-санитарного благополучия на территории города.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программы: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1.Поддержание и дальнейшее развитие сельскохозяйственной деятельности малых форм хозяйствования и личных подсобных хозяй</w:t>
      </w:r>
      <w:proofErr w:type="gramStart"/>
      <w:r w:rsidRPr="002F0C58">
        <w:rPr>
          <w:sz w:val="28"/>
          <w:szCs w:val="28"/>
        </w:rPr>
        <w:t>ств гр</w:t>
      </w:r>
      <w:proofErr w:type="gramEnd"/>
      <w:r w:rsidRPr="002F0C58">
        <w:rPr>
          <w:sz w:val="28"/>
          <w:szCs w:val="28"/>
        </w:rPr>
        <w:t>аждан города Зеи.</w:t>
      </w:r>
    </w:p>
    <w:p w:rsidR="002F0C58" w:rsidRPr="002F0C58" w:rsidRDefault="002F0C58" w:rsidP="002F0C58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2.Обеспечение населения качественными продуктами питания.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3.Увеличение молочного животноводства в личных подсобных хозяйствах граждан города Зеи.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4.Предупреждение и ликвидация болезней </w:t>
      </w:r>
      <w:proofErr w:type="gramStart"/>
      <w:r w:rsidRPr="002F0C58">
        <w:rPr>
          <w:sz w:val="28"/>
          <w:szCs w:val="28"/>
        </w:rPr>
        <w:t>животных</w:t>
      </w:r>
      <w:proofErr w:type="gramEnd"/>
      <w:r w:rsidRPr="002F0C58">
        <w:rPr>
          <w:sz w:val="28"/>
          <w:szCs w:val="28"/>
        </w:rPr>
        <w:t xml:space="preserve"> и защита населения от болезней, общих для человека и животных, регулирование численности безнадзорных животных.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5.Развитие сельского хозяйства города Зеи.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6.Обеспечение эпизоотического и ветеринарно-санитарного благополучия на территории города Зеи.</w:t>
      </w:r>
    </w:p>
    <w:p w:rsidR="002F0C58" w:rsidRPr="002F0C58" w:rsidRDefault="002F0C58" w:rsidP="002F0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В состав муниципальной программы входят 2 подпрограммы:</w:t>
      </w:r>
    </w:p>
    <w:p w:rsidR="002F0C58" w:rsidRPr="002F0C58" w:rsidRDefault="002F0C58" w:rsidP="002F0C5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1.Развитие сельского хозяйства города Зеи.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2.Обеспечение эпизоотического и ветеринарно-санитарного благополучия на территории города Зеи.</w:t>
      </w: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муниципальной программы «Развитие сельского хозяйства и регулирование рынков сельскохозяйственной продукции, сырья и продовольствия города Зеи на 2016 – 2020 годы» представлено в таблице:</w:t>
      </w: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рублей</w:t>
      </w:r>
    </w:p>
    <w:tbl>
      <w:tblPr>
        <w:tblW w:w="8821" w:type="dxa"/>
        <w:jc w:val="center"/>
        <w:tblInd w:w="-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7"/>
        <w:gridCol w:w="1604"/>
        <w:gridCol w:w="1115"/>
        <w:gridCol w:w="1222"/>
        <w:gridCol w:w="1393"/>
      </w:tblGrid>
      <w:tr w:rsidR="002F0C58" w:rsidRPr="002F0C58" w:rsidTr="00BB3210">
        <w:trPr>
          <w:trHeight w:val="575"/>
          <w:jc w:val="center"/>
        </w:trPr>
        <w:tc>
          <w:tcPr>
            <w:tcW w:w="3487" w:type="dxa"/>
            <w:vAlign w:val="center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lastRenderedPageBreak/>
              <w:t>Наименование подпрограммы, основного мероприятия</w:t>
            </w:r>
          </w:p>
        </w:tc>
        <w:tc>
          <w:tcPr>
            <w:tcW w:w="1604" w:type="dxa"/>
            <w:vAlign w:val="center"/>
          </w:tcPr>
          <w:p w:rsidR="002F0C58" w:rsidRPr="002F0C58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4"/>
                <w:szCs w:val="24"/>
              </w:rPr>
              <w:t xml:space="preserve">2017 год </w:t>
            </w:r>
          </w:p>
        </w:tc>
        <w:tc>
          <w:tcPr>
            <w:tcW w:w="1115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222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93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2020 год</w:t>
            </w:r>
          </w:p>
        </w:tc>
      </w:tr>
      <w:tr w:rsidR="002F0C58" w:rsidRPr="002F0C58" w:rsidTr="00BB3210">
        <w:trPr>
          <w:trHeight w:val="1132"/>
          <w:jc w:val="center"/>
        </w:trPr>
        <w:tc>
          <w:tcPr>
            <w:tcW w:w="3487" w:type="dxa"/>
          </w:tcPr>
          <w:p w:rsidR="002F0C58" w:rsidRPr="002F0C58" w:rsidRDefault="002F0C58" w:rsidP="00BB3210">
            <w:pPr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 xml:space="preserve">2.Подпрограмма "Обеспечение эпизоотического и ветеринарно-санитарного благополучия на территории города Зеи" </w:t>
            </w:r>
          </w:p>
        </w:tc>
        <w:tc>
          <w:tcPr>
            <w:tcW w:w="1604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219,3</w:t>
            </w:r>
          </w:p>
        </w:tc>
        <w:tc>
          <w:tcPr>
            <w:tcW w:w="1115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  <w:tc>
          <w:tcPr>
            <w:tcW w:w="1222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  <w:tc>
          <w:tcPr>
            <w:tcW w:w="1393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</w:tr>
      <w:tr w:rsidR="002F0C58" w:rsidRPr="002F0C58" w:rsidTr="00BB3210">
        <w:trPr>
          <w:trHeight w:val="956"/>
          <w:jc w:val="center"/>
        </w:trPr>
        <w:tc>
          <w:tcPr>
            <w:tcW w:w="3487" w:type="dxa"/>
          </w:tcPr>
          <w:p w:rsidR="002F0C58" w:rsidRPr="002F0C58" w:rsidRDefault="002F0C58" w:rsidP="00BB3210">
            <w:pPr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Основное мероприятие "Государственная поддержка обеспечения эпизоотического и ветеринарно-санитарного благополучия на территории области"</w:t>
            </w:r>
          </w:p>
        </w:tc>
        <w:tc>
          <w:tcPr>
            <w:tcW w:w="1604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219,3</w:t>
            </w:r>
          </w:p>
        </w:tc>
        <w:tc>
          <w:tcPr>
            <w:tcW w:w="1115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  <w:tc>
          <w:tcPr>
            <w:tcW w:w="1222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  <w:tc>
          <w:tcPr>
            <w:tcW w:w="1393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219,4</w:t>
            </w:r>
          </w:p>
        </w:tc>
      </w:tr>
      <w:tr w:rsidR="002F0C58" w:rsidRPr="002F0C58" w:rsidTr="008A208A">
        <w:trPr>
          <w:trHeight w:val="415"/>
          <w:jc w:val="center"/>
        </w:trPr>
        <w:tc>
          <w:tcPr>
            <w:tcW w:w="3487" w:type="dxa"/>
          </w:tcPr>
          <w:p w:rsidR="002F0C58" w:rsidRPr="002F0C58" w:rsidRDefault="002F0C58" w:rsidP="00BB3210">
            <w:pPr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F0C58" w:rsidRPr="008A208A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8A208A">
              <w:rPr>
                <w:b/>
                <w:sz w:val="22"/>
                <w:szCs w:val="22"/>
              </w:rPr>
              <w:t>219,3</w:t>
            </w:r>
          </w:p>
        </w:tc>
        <w:tc>
          <w:tcPr>
            <w:tcW w:w="1115" w:type="dxa"/>
            <w:shd w:val="clear" w:color="auto" w:fill="auto"/>
          </w:tcPr>
          <w:p w:rsidR="002F0C58" w:rsidRPr="008A208A" w:rsidRDefault="002F0C58" w:rsidP="00BB3210">
            <w:pPr>
              <w:rPr>
                <w:b/>
                <w:sz w:val="28"/>
                <w:szCs w:val="28"/>
              </w:rPr>
            </w:pPr>
            <w:r w:rsidRPr="008A208A">
              <w:rPr>
                <w:b/>
                <w:sz w:val="22"/>
                <w:szCs w:val="22"/>
              </w:rPr>
              <w:t>219,4</w:t>
            </w:r>
          </w:p>
        </w:tc>
        <w:tc>
          <w:tcPr>
            <w:tcW w:w="1222" w:type="dxa"/>
            <w:shd w:val="clear" w:color="auto" w:fill="auto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2"/>
                <w:szCs w:val="22"/>
              </w:rPr>
              <w:t>219,4</w:t>
            </w:r>
          </w:p>
        </w:tc>
        <w:tc>
          <w:tcPr>
            <w:tcW w:w="1393" w:type="dxa"/>
            <w:shd w:val="clear" w:color="auto" w:fill="auto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2"/>
                <w:szCs w:val="22"/>
              </w:rPr>
              <w:t>219,4</w:t>
            </w:r>
          </w:p>
        </w:tc>
      </w:tr>
    </w:tbl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Данная программа финансируется из средств областного бюджета. Субвенции на осуществление государственных полномочий по организации проведения мероприятий по регулированию численности безнадзорных животных поступают из областного бюджета. Увеличение бюджетных ассигнований в 2018 году по сравнению с 2017 годом составило 0,1 тыс. рублей.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b/>
          <w:bCs/>
          <w:sz w:val="28"/>
          <w:szCs w:val="28"/>
        </w:rPr>
        <w:t>Муниципальная программа «Модернизация жилищно-коммунального комплекса, энергосбережение и повышение энергетической эффективности на территории города Зеи на 2014 – 2020 годы»</w:t>
      </w:r>
      <w:r w:rsidRPr="002F0C58">
        <w:rPr>
          <w:sz w:val="28"/>
          <w:szCs w:val="28"/>
        </w:rPr>
        <w:t xml:space="preserve"> 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комитет жилищно-коммунального хозяйства администрации города Зеи.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Участники - комитет жилищно-коммунального хозяйства администрации города Зеи; управляющие компании, товарищества собственников жилья, </w:t>
      </w:r>
      <w:proofErr w:type="spellStart"/>
      <w:r w:rsidRPr="002F0C58">
        <w:rPr>
          <w:sz w:val="28"/>
          <w:szCs w:val="28"/>
        </w:rPr>
        <w:t>ресурсоснабжающие</w:t>
      </w:r>
      <w:proofErr w:type="spellEnd"/>
      <w:r w:rsidRPr="002F0C58">
        <w:rPr>
          <w:sz w:val="28"/>
          <w:szCs w:val="28"/>
        </w:rPr>
        <w:t xml:space="preserve"> организации.</w:t>
      </w:r>
    </w:p>
    <w:p w:rsidR="002F0C58" w:rsidRPr="002F0C58" w:rsidRDefault="002F0C58" w:rsidP="002F0C5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Цели муниципальной программы: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1. Повышение качества и надежности предоставления жилищно-коммунальных услуг.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2. Обеспечение </w:t>
      </w:r>
      <w:proofErr w:type="spellStart"/>
      <w:r w:rsidRPr="002F0C58">
        <w:rPr>
          <w:sz w:val="28"/>
          <w:szCs w:val="28"/>
        </w:rPr>
        <w:t>энергоэффективности</w:t>
      </w:r>
      <w:proofErr w:type="spellEnd"/>
      <w:r w:rsidRPr="002F0C58">
        <w:rPr>
          <w:sz w:val="28"/>
          <w:szCs w:val="28"/>
        </w:rPr>
        <w:t xml:space="preserve"> муниципального продукта.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программы: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1. Обеспечение </w:t>
      </w:r>
      <w:proofErr w:type="gramStart"/>
      <w:r w:rsidRPr="002F0C58">
        <w:rPr>
          <w:sz w:val="28"/>
          <w:szCs w:val="28"/>
        </w:rPr>
        <w:t>надёжности систем теплоснабжения города Зеи</w:t>
      </w:r>
      <w:proofErr w:type="gramEnd"/>
      <w:r w:rsidRPr="002F0C58">
        <w:rPr>
          <w:sz w:val="28"/>
          <w:szCs w:val="28"/>
        </w:rPr>
        <w:t xml:space="preserve"> и доступности для населения платы за коммунальные услуги.</w:t>
      </w:r>
    </w:p>
    <w:p w:rsidR="002F0C58" w:rsidRPr="002F0C58" w:rsidRDefault="002F0C58" w:rsidP="002F0C58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2. Создание безопасных и благоприятных условий проживания граждан.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3. Снижение затрат при производстве, передаче и потреблении коммунальных ресурсов.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4. Обеспечение эффективной деятельности органов местного самоуправления города в сфере жилищно-коммунального хозяйства.</w:t>
      </w:r>
    </w:p>
    <w:p w:rsidR="002F0C58" w:rsidRPr="002F0C58" w:rsidRDefault="002F0C58" w:rsidP="002F0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В состав муниципальной программы входят 3 подпрограммы:</w:t>
      </w:r>
    </w:p>
    <w:p w:rsidR="002F0C58" w:rsidRPr="002F0C58" w:rsidRDefault="002F0C58" w:rsidP="002F0C5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1. Обеспечение доступности коммунальных услуг, повышение качества и надёжности жилищно-коммунального обслуживания населения.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2. Энергосбережение и повышение энергетической эффективности на территории города Зеи.</w:t>
      </w: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3. Обеспечение реализации основных направлений муниципальной политики в сфере реализации муниципальной программы.</w:t>
      </w:r>
      <w:r w:rsidRPr="002F0C58">
        <w:rPr>
          <w:sz w:val="28"/>
          <w:szCs w:val="28"/>
        </w:rPr>
        <w:tab/>
      </w: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Распределение бюджетных ассигнований на реализацию основных мероприятий муниципальной программы «Модернизация жилищно-коммунального комплекса, энергосбережение и повышение энергетической эффективности в городе </w:t>
      </w:r>
      <w:proofErr w:type="spellStart"/>
      <w:r w:rsidRPr="002F0C58">
        <w:rPr>
          <w:sz w:val="28"/>
          <w:szCs w:val="28"/>
        </w:rPr>
        <w:t>Зее</w:t>
      </w:r>
      <w:proofErr w:type="spellEnd"/>
      <w:r w:rsidRPr="002F0C58">
        <w:rPr>
          <w:sz w:val="28"/>
          <w:szCs w:val="28"/>
        </w:rPr>
        <w:t xml:space="preserve"> на 2014 – 2020 годы» представлено в таблице:</w:t>
      </w:r>
    </w:p>
    <w:p w:rsidR="008A208A" w:rsidRDefault="008A208A" w:rsidP="002F0C5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рублей</w:t>
      </w:r>
    </w:p>
    <w:tbl>
      <w:tblPr>
        <w:tblW w:w="10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418"/>
        <w:gridCol w:w="1800"/>
        <w:gridCol w:w="1800"/>
        <w:gridCol w:w="1800"/>
      </w:tblGrid>
      <w:tr w:rsidR="002F0C58" w:rsidRPr="002F0C58" w:rsidTr="00BB3210">
        <w:trPr>
          <w:trHeight w:val="565"/>
        </w:trPr>
        <w:tc>
          <w:tcPr>
            <w:tcW w:w="3191" w:type="dxa"/>
            <w:vAlign w:val="center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418" w:type="dxa"/>
            <w:vAlign w:val="center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4"/>
                <w:szCs w:val="24"/>
              </w:rPr>
              <w:t xml:space="preserve">2017 год </w:t>
            </w:r>
          </w:p>
        </w:tc>
        <w:tc>
          <w:tcPr>
            <w:tcW w:w="1800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00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800" w:type="dxa"/>
          </w:tcPr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</w:p>
          <w:p w:rsidR="002F0C58" w:rsidRPr="002F0C58" w:rsidRDefault="002F0C58" w:rsidP="00BB3210">
            <w:pPr>
              <w:jc w:val="center"/>
              <w:rPr>
                <w:b/>
                <w:sz w:val="22"/>
                <w:szCs w:val="22"/>
              </w:rPr>
            </w:pPr>
            <w:r w:rsidRPr="002F0C58">
              <w:rPr>
                <w:b/>
                <w:sz w:val="22"/>
                <w:szCs w:val="22"/>
              </w:rPr>
              <w:t>2020 год</w:t>
            </w:r>
          </w:p>
        </w:tc>
      </w:tr>
      <w:tr w:rsidR="002F0C58" w:rsidRPr="002F0C58" w:rsidTr="00BB3210">
        <w:trPr>
          <w:trHeight w:val="1097"/>
        </w:trPr>
        <w:tc>
          <w:tcPr>
            <w:tcW w:w="3191" w:type="dxa"/>
          </w:tcPr>
          <w:p w:rsidR="002F0C58" w:rsidRPr="008A208A" w:rsidRDefault="002F0C58" w:rsidP="00BB3210">
            <w:pPr>
              <w:jc w:val="both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1.Подпрограмма «Обеспечение доступности коммунальных услуг, повышение качества и надежности жилищно-коммунального обслуживания населения»</w:t>
            </w:r>
          </w:p>
        </w:tc>
        <w:tc>
          <w:tcPr>
            <w:tcW w:w="1418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59 091,2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60 744,6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60 772,9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60 604,6</w:t>
            </w:r>
          </w:p>
        </w:tc>
      </w:tr>
      <w:tr w:rsidR="002F0C58" w:rsidRPr="002F0C58" w:rsidTr="00BB3210">
        <w:trPr>
          <w:trHeight w:val="1035"/>
        </w:trPr>
        <w:tc>
          <w:tcPr>
            <w:tcW w:w="3191" w:type="dxa"/>
          </w:tcPr>
          <w:p w:rsidR="002F0C58" w:rsidRPr="008A208A" w:rsidRDefault="002F0C58" w:rsidP="00BB3210">
            <w:pPr>
              <w:jc w:val="both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Основное мероприятие "Государственная поддержка организаций (индивидуальных предпринимателей), осуществляющих оказание жилищно-коммунальных услуг населению"</w:t>
            </w:r>
          </w:p>
        </w:tc>
        <w:tc>
          <w:tcPr>
            <w:tcW w:w="1418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56 333,1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60 604,6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60 604,6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60 604,6</w:t>
            </w:r>
          </w:p>
        </w:tc>
      </w:tr>
      <w:tr w:rsidR="002F0C58" w:rsidRPr="002F0C58" w:rsidTr="00BB3210">
        <w:trPr>
          <w:trHeight w:val="780"/>
        </w:trPr>
        <w:tc>
          <w:tcPr>
            <w:tcW w:w="3191" w:type="dxa"/>
          </w:tcPr>
          <w:p w:rsidR="002F0C58" w:rsidRPr="008A208A" w:rsidRDefault="002F0C58" w:rsidP="00BB3210">
            <w:pPr>
              <w:jc w:val="both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Основное мероприятие «Проведение мероприятий по обеспечению доступности коммунальных услуг, повышению качества надежности жилищно-коммунального обслуживания населения»</w:t>
            </w:r>
          </w:p>
        </w:tc>
        <w:tc>
          <w:tcPr>
            <w:tcW w:w="1418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2 758,1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140,0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168,3</w:t>
            </w:r>
          </w:p>
        </w:tc>
        <w:tc>
          <w:tcPr>
            <w:tcW w:w="1800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0</w:t>
            </w:r>
          </w:p>
        </w:tc>
      </w:tr>
      <w:tr w:rsidR="002F0C58" w:rsidRPr="002F0C58" w:rsidTr="00BB3210">
        <w:trPr>
          <w:trHeight w:val="780"/>
        </w:trPr>
        <w:tc>
          <w:tcPr>
            <w:tcW w:w="3191" w:type="dxa"/>
          </w:tcPr>
          <w:p w:rsidR="002F0C58" w:rsidRPr="008A208A" w:rsidRDefault="002F0C58" w:rsidP="00BB3210">
            <w:pPr>
              <w:jc w:val="both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3.Подпрограмма «Обеспечение реализации основных направлений государственной политики в сфере реализации государственной программы</w:t>
            </w:r>
          </w:p>
        </w:tc>
        <w:tc>
          <w:tcPr>
            <w:tcW w:w="1418" w:type="dxa"/>
            <w:vAlign w:val="center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3 904,1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3 765,6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3 776,3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8A208A" w:rsidRPr="008A208A" w:rsidRDefault="008A208A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3 620,4</w:t>
            </w:r>
          </w:p>
          <w:p w:rsidR="002F0C58" w:rsidRPr="008A208A" w:rsidRDefault="002F0C58" w:rsidP="00BB3210">
            <w:pPr>
              <w:jc w:val="center"/>
              <w:rPr>
                <w:sz w:val="28"/>
                <w:szCs w:val="28"/>
              </w:rPr>
            </w:pPr>
          </w:p>
        </w:tc>
      </w:tr>
      <w:tr w:rsidR="002F0C58" w:rsidRPr="002F0C58" w:rsidTr="00BB3210">
        <w:trPr>
          <w:trHeight w:val="780"/>
        </w:trPr>
        <w:tc>
          <w:tcPr>
            <w:tcW w:w="3191" w:type="dxa"/>
          </w:tcPr>
          <w:p w:rsidR="002F0C58" w:rsidRPr="008A208A" w:rsidRDefault="002F0C58" w:rsidP="00BB3210">
            <w:pPr>
              <w:jc w:val="both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 xml:space="preserve">Основное мероприятие «Расходы на обеспечение функций исполнительных </w:t>
            </w:r>
            <w:r w:rsidRPr="008A208A">
              <w:rPr>
                <w:sz w:val="24"/>
                <w:szCs w:val="24"/>
              </w:rPr>
              <w:lastRenderedPageBreak/>
              <w:t>органов местного самоуправления»</w:t>
            </w:r>
          </w:p>
        </w:tc>
        <w:tc>
          <w:tcPr>
            <w:tcW w:w="1418" w:type="dxa"/>
            <w:vAlign w:val="center"/>
          </w:tcPr>
          <w:p w:rsidR="008A208A" w:rsidRDefault="008A208A" w:rsidP="00BB3210">
            <w:pPr>
              <w:jc w:val="center"/>
              <w:rPr>
                <w:sz w:val="24"/>
                <w:szCs w:val="24"/>
              </w:rPr>
            </w:pPr>
          </w:p>
          <w:p w:rsidR="008A208A" w:rsidRDefault="008A208A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3 904,1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3 765,6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3 776,3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sz w:val="24"/>
                <w:szCs w:val="24"/>
              </w:rPr>
            </w:pPr>
            <w:r w:rsidRPr="008A208A">
              <w:rPr>
                <w:sz w:val="24"/>
                <w:szCs w:val="24"/>
              </w:rPr>
              <w:t>3 620,4</w:t>
            </w:r>
          </w:p>
        </w:tc>
      </w:tr>
      <w:tr w:rsidR="002F0C58" w:rsidRPr="002F0C58" w:rsidTr="00BB3210">
        <w:trPr>
          <w:trHeight w:val="551"/>
        </w:trPr>
        <w:tc>
          <w:tcPr>
            <w:tcW w:w="3191" w:type="dxa"/>
          </w:tcPr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62 995,3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64 510,2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64 549,2</w:t>
            </w:r>
          </w:p>
        </w:tc>
        <w:tc>
          <w:tcPr>
            <w:tcW w:w="1800" w:type="dxa"/>
          </w:tcPr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64 225,0</w:t>
            </w:r>
          </w:p>
          <w:p w:rsidR="002F0C58" w:rsidRPr="008A208A" w:rsidRDefault="002F0C58" w:rsidP="00BB32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Подпрограмма «Обеспечение доступности коммунальных услуг, повышение качества и надежности жилищно-коммунального обслуживания населения» предусматривает  финансирование:</w:t>
      </w:r>
    </w:p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1) на компенсацию выпадающих доходов теплоснабжающих организаций, возникающих в результате установления льготных тарифов для населения.  </w:t>
      </w:r>
    </w:p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Субвенции поступают из средств областного бюджета. Увеличение бюджетных ассигнований в 2018 году по сравнению с 2017 годом составило 4271,5 тыс. рублей, </w:t>
      </w:r>
      <w:r w:rsidR="00A637C3">
        <w:rPr>
          <w:sz w:val="28"/>
          <w:szCs w:val="28"/>
        </w:rPr>
        <w:t>с учетом фактических затрат прошлых лет.</w:t>
      </w:r>
    </w:p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2) на мероприятия, направленные на модернизацию коммунальной инфраструктуры. Данные мероприятия финансируются из областного бюджета в сумме 2620,2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 xml:space="preserve">уб., и средств бюджета города Зеи в сумме 138.0 тыс.рублей. </w:t>
      </w:r>
    </w:p>
    <w:p w:rsidR="002F0C58" w:rsidRPr="002F0C58" w:rsidRDefault="002F0C58" w:rsidP="008655A3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Подпрограмма «Обеспечение реализации основных направлений государственной политики в сфере реализации государственной программы» финансируется  из средств городского бюджета и включает  в себя содержание Комитета жилищно-коммунального хозяйства администрации города Зеи. 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rPr>
          <w:b/>
          <w:bCs/>
        </w:rPr>
        <w:t>Муниципальная программа «Развитие и сохранение культуры и искусства города Зеи на 2014-2020 годы»</w:t>
      </w:r>
      <w:r w:rsidRPr="002F0C58">
        <w:t>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Координатором программы и подпрограмм является Отдел культуры, архивного дела администрации города Зеи.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Основной целью программы является – обеспечение прав граждан на культурную деятельность и свободный доступ к ценностям культуры и искусства, а также сохранение национальной самобытности народов.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программы: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 xml:space="preserve">1.Стимулирование народного творчества и </w:t>
      </w:r>
      <w:proofErr w:type="spellStart"/>
      <w:r w:rsidRPr="002F0C58">
        <w:t>культурно-досуговой</w:t>
      </w:r>
      <w:proofErr w:type="spellEnd"/>
      <w:r w:rsidRPr="002F0C58">
        <w:t xml:space="preserve"> деятельности.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2.Обеспечение сохранности и популяризация историко-культурного наследия.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3.Обеспечение организации библиотечного обслуживания населения и комплектование книжных фондов.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4.Реализация основных направлений муниципальной политики города Зеи в целях создания благоприятных условий для устойчивого развития культуры, искусства и архивного дела.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Программа включает в себя 4 подпрограммы: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 xml:space="preserve">1.Народное творчество и </w:t>
      </w:r>
      <w:proofErr w:type="spellStart"/>
      <w:r w:rsidRPr="002F0C58">
        <w:t>досуговая</w:t>
      </w:r>
      <w:proofErr w:type="spellEnd"/>
      <w:r w:rsidRPr="002F0C58">
        <w:t xml:space="preserve"> деятельность.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2.Историко-культурное наследие.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3.Библиотечное обслуживание.</w:t>
      </w: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lastRenderedPageBreak/>
        <w:t>4.Обеспечение реализации основных направлений муниципальной политики в сфере реализации муниципальной программы.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муниципальной программы «Развитие и сохранение культуры и искусства города Зеи на 2014-2020 годы» представлено в таблице: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</w:p>
    <w:p w:rsidR="002F0C58" w:rsidRPr="002F0C58" w:rsidRDefault="002F0C58" w:rsidP="002F0C5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1256"/>
        <w:gridCol w:w="1247"/>
        <w:gridCol w:w="1425"/>
        <w:gridCol w:w="1425"/>
      </w:tblGrid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2F0C58" w:rsidRPr="002F0C58" w:rsidTr="00BB3210">
        <w:trPr>
          <w:trHeight w:val="407"/>
        </w:trPr>
        <w:tc>
          <w:tcPr>
            <w:tcW w:w="4324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1.Народное творчество и </w:t>
            </w:r>
            <w:proofErr w:type="spellStart"/>
            <w:r w:rsidRPr="002F0C58">
              <w:rPr>
                <w:sz w:val="28"/>
                <w:szCs w:val="28"/>
              </w:rPr>
              <w:t>досуговая</w:t>
            </w:r>
            <w:proofErr w:type="spellEnd"/>
            <w:r w:rsidRPr="002F0C58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56" w:type="dxa"/>
          </w:tcPr>
          <w:p w:rsidR="002F0C58" w:rsidRPr="002F0C58" w:rsidRDefault="0084454A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14 273,6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16 842,9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19 486,4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18 113,3</w:t>
            </w:r>
          </w:p>
        </w:tc>
      </w:tr>
      <w:tr w:rsidR="002F0C58" w:rsidRPr="002F0C58" w:rsidTr="00BB3210">
        <w:trPr>
          <w:trHeight w:val="361"/>
        </w:trPr>
        <w:tc>
          <w:tcPr>
            <w:tcW w:w="4324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 xml:space="preserve">Основное мероприятие "Стимулирование народного творчества и </w:t>
            </w:r>
            <w:proofErr w:type="spellStart"/>
            <w:r w:rsidRPr="002F0C58">
              <w:rPr>
                <w:sz w:val="24"/>
                <w:szCs w:val="24"/>
              </w:rPr>
              <w:t>культурно-досуговой</w:t>
            </w:r>
            <w:proofErr w:type="spellEnd"/>
            <w:r w:rsidRPr="002F0C58">
              <w:rPr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14</w:t>
            </w:r>
            <w:r w:rsidR="00C432C6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234,2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16 842,9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19 486,4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18 113,3</w:t>
            </w:r>
          </w:p>
        </w:tc>
      </w:tr>
      <w:tr w:rsidR="002F0C58" w:rsidRPr="002F0C58" w:rsidTr="00BB3210">
        <w:trPr>
          <w:trHeight w:val="361"/>
        </w:trPr>
        <w:tc>
          <w:tcPr>
            <w:tcW w:w="4324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2.Историко-культурное наследие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3 348,1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3 985,2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4 525,1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4 194,3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"Сохранность и популяризация историко-культурного наследия"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3 348,1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3 985,2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4 525,1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4 194,3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3.Библиотечное обслуживание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2 786,5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3 983,8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4523,7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4 193,0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"Организация библиотечного обслуживания населения и комплектования книжных фондов"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2 786,5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3 983,8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4523,7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4 193,0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4.Обеспечение реализации основных направлений муниципальной политики в сфере реализации муниципальной программы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44 307,6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45 068,8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 45 519,5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41 778,8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функций исполнительных органов местного самоуправления»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2 470,6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2 483,4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2 508,2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2 302,1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5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41 837,0</w:t>
            </w:r>
          </w:p>
        </w:tc>
        <w:tc>
          <w:tcPr>
            <w:tcW w:w="124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42 585,4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43 011,3</w:t>
            </w:r>
          </w:p>
        </w:tc>
        <w:tc>
          <w:tcPr>
            <w:tcW w:w="1425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39 476,7</w:t>
            </w:r>
          </w:p>
        </w:tc>
      </w:tr>
      <w:tr w:rsidR="002F0C58" w:rsidRPr="002F0C58" w:rsidTr="00BB3210">
        <w:tc>
          <w:tcPr>
            <w:tcW w:w="4324" w:type="dxa"/>
          </w:tcPr>
          <w:p w:rsidR="002F0C58" w:rsidRPr="008A208A" w:rsidRDefault="002F0C58" w:rsidP="00BB3210">
            <w:pPr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56" w:type="dxa"/>
          </w:tcPr>
          <w:p w:rsidR="002F0C58" w:rsidRPr="008A208A" w:rsidRDefault="0084454A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64 615,8</w:t>
            </w:r>
          </w:p>
        </w:tc>
        <w:tc>
          <w:tcPr>
            <w:tcW w:w="1247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69 880,7</w:t>
            </w:r>
          </w:p>
        </w:tc>
        <w:tc>
          <w:tcPr>
            <w:tcW w:w="1425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74 054,7</w:t>
            </w:r>
          </w:p>
        </w:tc>
        <w:tc>
          <w:tcPr>
            <w:tcW w:w="1425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68 279,4</w:t>
            </w:r>
          </w:p>
        </w:tc>
      </w:tr>
    </w:tbl>
    <w:p w:rsidR="002F0C58" w:rsidRPr="002F0C58" w:rsidRDefault="002F0C58" w:rsidP="002F0C58">
      <w:pPr>
        <w:pStyle w:val="a3"/>
        <w:tabs>
          <w:tab w:val="left" w:pos="700"/>
        </w:tabs>
        <w:ind w:firstLine="0"/>
      </w:pPr>
    </w:p>
    <w:p w:rsidR="002F0C58" w:rsidRPr="002F0C58" w:rsidRDefault="002F0C58" w:rsidP="002F0C58">
      <w:pPr>
        <w:pStyle w:val="a3"/>
        <w:tabs>
          <w:tab w:val="left" w:pos="700"/>
        </w:tabs>
        <w:ind w:firstLine="709"/>
      </w:pPr>
      <w:r w:rsidRPr="002F0C58">
        <w:t>Увеличение расходов на 2018 год по сравнению с 2017 годом по подпрог</w:t>
      </w:r>
      <w:r w:rsidR="008655A3">
        <w:t xml:space="preserve">раммам «Народное творчество и </w:t>
      </w:r>
      <w:proofErr w:type="spellStart"/>
      <w:r w:rsidR="008655A3">
        <w:t>до</w:t>
      </w:r>
      <w:r w:rsidRPr="002F0C58">
        <w:t>суговая</w:t>
      </w:r>
      <w:proofErr w:type="spellEnd"/>
      <w:r w:rsidRPr="002F0C58">
        <w:t xml:space="preserve"> деятельность»,  «Историко-культурное наследие» и «Библиотечное обслуживание» связано с повышением средней заработной платы по Указу Президента РФ.</w:t>
      </w:r>
    </w:p>
    <w:p w:rsidR="002F0C58" w:rsidRPr="002F0C58" w:rsidRDefault="002F0C58" w:rsidP="002F0C58">
      <w:pPr>
        <w:pStyle w:val="a3"/>
        <w:tabs>
          <w:tab w:val="left" w:pos="700"/>
        </w:tabs>
        <w:ind w:firstLine="567"/>
      </w:pPr>
      <w:r w:rsidRPr="002F0C58">
        <w:t xml:space="preserve"> Основное мероприятие «Обеспечение функций исполнительных органов местного самоуправления» предусматривает финансирование аппарата отдела культуры, архивного дела администрации города Зеи. Увеличение расходов на 2018 год связано с</w:t>
      </w:r>
      <w:r w:rsidRPr="002F0C58">
        <w:rPr>
          <w:color w:val="FF0000"/>
        </w:rPr>
        <w:t xml:space="preserve"> </w:t>
      </w:r>
      <w:r w:rsidRPr="002F0C58">
        <w:t>увеличением расходов на охрану архива.</w:t>
      </w:r>
    </w:p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Основное мероприятие «Обеспечение деятельности муниципальных учреждений» предусматривает финансирование МКУ «Центр по обслуживанию бюджетных и автономных учреждений города Зеи». Увеличение расходов на 2018 год по сравнению с 2017 годом  составило 748,4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 xml:space="preserve">ублей в связи с повышением ФОТ на 4 процента. </w:t>
      </w:r>
    </w:p>
    <w:p w:rsidR="000B72EC" w:rsidRPr="002F0C58" w:rsidRDefault="000B72EC" w:rsidP="000B72EC">
      <w:pPr>
        <w:pStyle w:val="a3"/>
        <w:tabs>
          <w:tab w:val="left" w:pos="700"/>
        </w:tabs>
        <w:ind w:firstLine="0"/>
      </w:pPr>
    </w:p>
    <w:p w:rsidR="000D7AA0" w:rsidRPr="002F0C58" w:rsidRDefault="00075FD7" w:rsidP="00075FD7">
      <w:pPr>
        <w:pStyle w:val="ConsPlusNormal"/>
        <w:ind w:firstLine="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F0C58">
        <w:rPr>
          <w:b/>
          <w:bCs/>
        </w:rPr>
        <w:t xml:space="preserve">          </w:t>
      </w:r>
      <w:r w:rsidR="000D7AA0" w:rsidRPr="002F0C58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«Повышение </w:t>
      </w:r>
      <w:proofErr w:type="gramStart"/>
      <w:r w:rsidR="000D7AA0" w:rsidRPr="002F0C58">
        <w:rPr>
          <w:rFonts w:ascii="Times New Roman" w:hAnsi="Times New Roman"/>
          <w:b/>
          <w:bCs/>
          <w:sz w:val="28"/>
          <w:szCs w:val="28"/>
        </w:rPr>
        <w:t>эффективности деятельности органов местного самоуправления города Зеи</w:t>
      </w:r>
      <w:proofErr w:type="gramEnd"/>
      <w:r w:rsidR="000D7AA0" w:rsidRPr="002F0C58">
        <w:rPr>
          <w:rFonts w:ascii="Times New Roman" w:hAnsi="Times New Roman"/>
          <w:b/>
          <w:bCs/>
          <w:sz w:val="28"/>
          <w:szCs w:val="28"/>
        </w:rPr>
        <w:t xml:space="preserve"> на 2015-2021 годы.</w:t>
      </w:r>
    </w:p>
    <w:p w:rsidR="000D7AA0" w:rsidRPr="002F0C58" w:rsidRDefault="000D7AA0" w:rsidP="000D7AA0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F0C58">
        <w:rPr>
          <w:rFonts w:ascii="Times New Roman" w:hAnsi="Times New Roman"/>
          <w:sz w:val="28"/>
          <w:szCs w:val="28"/>
        </w:rPr>
        <w:t xml:space="preserve">  Координатор программы – финансовое управление администрации города Зеи.</w:t>
      </w:r>
    </w:p>
    <w:p w:rsidR="000D7AA0" w:rsidRPr="002F0C58" w:rsidRDefault="000D7AA0" w:rsidP="000D7AA0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en-US"/>
        </w:rPr>
      </w:pPr>
      <w:r w:rsidRPr="002F0C58">
        <w:rPr>
          <w:rFonts w:ascii="Times New Roman" w:hAnsi="Times New Roman"/>
          <w:sz w:val="28"/>
          <w:szCs w:val="28"/>
        </w:rPr>
        <w:t xml:space="preserve">  Координаторы подпрограмм финансовое управление администрации города Зеи и администрация города Зеи.</w:t>
      </w:r>
    </w:p>
    <w:p w:rsidR="000D7AA0" w:rsidRPr="002F0C58" w:rsidRDefault="000D7AA0" w:rsidP="000D7AA0">
      <w:pPr>
        <w:ind w:firstLine="709"/>
        <w:jc w:val="both"/>
        <w:rPr>
          <w:sz w:val="28"/>
          <w:szCs w:val="28"/>
          <w:lang w:eastAsia="en-US"/>
        </w:rPr>
      </w:pPr>
      <w:r w:rsidRPr="002F0C58">
        <w:rPr>
          <w:sz w:val="28"/>
          <w:szCs w:val="28"/>
          <w:lang w:eastAsia="en-US"/>
        </w:rPr>
        <w:t xml:space="preserve">Целью программы является совершенствование деятельности исполнительных органов власти города  и повышение качества управления. </w:t>
      </w:r>
    </w:p>
    <w:p w:rsidR="000D7AA0" w:rsidRPr="002F0C58" w:rsidRDefault="000D7AA0" w:rsidP="000D7A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0C58">
        <w:rPr>
          <w:rFonts w:ascii="Times New Roman" w:hAnsi="Times New Roman" w:cs="Times New Roman"/>
          <w:sz w:val="28"/>
          <w:szCs w:val="28"/>
          <w:lang w:eastAsia="en-US"/>
        </w:rPr>
        <w:t>В состав программы входят  подпрограммы «Повышение эффективности управления муниципальными финансами и муниципальным долгом города Зеи» и «Обеспечение деятельности администрации города».</w:t>
      </w:r>
    </w:p>
    <w:p w:rsidR="000D7AA0" w:rsidRPr="002F0C58" w:rsidRDefault="000D7AA0" w:rsidP="000D7A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58">
        <w:rPr>
          <w:rFonts w:ascii="Times New Roman" w:hAnsi="Times New Roman" w:cs="Times New Roman"/>
          <w:sz w:val="28"/>
          <w:szCs w:val="28"/>
        </w:rPr>
        <w:t>В рамках данных подпрограмм обеспечивается реализация основных расходных полномочий в рамках</w:t>
      </w:r>
      <w:r w:rsidRPr="002F0C58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Амурской области от 14.12.2005 № 103-ОЗ «О комиссиях по делам несовершеннолетних и защите их прав», Закона Амурской области от 22.12.2008 № 144-ОЗ «О порядке формирования и деятельности административных комиссий в Амурской области», Закона Амурской области  от </w:t>
      </w:r>
      <w:r w:rsidRPr="002F0C58">
        <w:rPr>
          <w:rFonts w:ascii="Times New Roman" w:hAnsi="Times New Roman" w:cs="Times New Roman"/>
          <w:sz w:val="28"/>
          <w:szCs w:val="28"/>
        </w:rPr>
        <w:t>25.03.2008 № 10-ОЗ «Об организации и осуществлении деятельности по опеке и попечительству в Амурской области».</w:t>
      </w:r>
      <w:proofErr w:type="gramEnd"/>
    </w:p>
    <w:p w:rsidR="000D7AA0" w:rsidRPr="002F0C58" w:rsidRDefault="000D7AA0" w:rsidP="000D7AA0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Распределение бюджетных ассигнований на реализацию основных мероприятий государственной программы «Повышение </w:t>
      </w:r>
      <w:proofErr w:type="gramStart"/>
      <w:r w:rsidRPr="002F0C58">
        <w:rPr>
          <w:sz w:val="28"/>
          <w:szCs w:val="28"/>
        </w:rPr>
        <w:t>эффективности деятельности органов местного самоуправления города Зеи</w:t>
      </w:r>
      <w:proofErr w:type="gramEnd"/>
      <w:r w:rsidRPr="002F0C58">
        <w:rPr>
          <w:sz w:val="28"/>
          <w:szCs w:val="28"/>
        </w:rPr>
        <w:t xml:space="preserve"> на 2015-2021 годы» представлено в таблице:</w:t>
      </w:r>
    </w:p>
    <w:p w:rsidR="000D7AA0" w:rsidRPr="002F0C58" w:rsidRDefault="000D7AA0" w:rsidP="000D7AA0">
      <w:pPr>
        <w:jc w:val="right"/>
        <w:rPr>
          <w:sz w:val="28"/>
          <w:szCs w:val="28"/>
        </w:rPr>
      </w:pPr>
      <w:r w:rsidRPr="002F0C58">
        <w:rPr>
          <w:sz w:val="22"/>
          <w:szCs w:val="22"/>
        </w:rPr>
        <w:t xml:space="preserve"> </w:t>
      </w:r>
      <w:r w:rsidRPr="002F0C58">
        <w:rPr>
          <w:sz w:val="28"/>
          <w:szCs w:val="28"/>
        </w:rPr>
        <w:t>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1555"/>
        <w:gridCol w:w="1408"/>
        <w:gridCol w:w="1560"/>
        <w:gridCol w:w="1560"/>
      </w:tblGrid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1.Повышение эффективности управления муниципальными финансами и муниципальным долгом города Зеи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14 448,6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14 647,5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14 793,9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84454A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</w:t>
            </w:r>
            <w:r w:rsidR="0084454A">
              <w:rPr>
                <w:sz w:val="28"/>
                <w:szCs w:val="28"/>
              </w:rPr>
              <w:t>4 647,5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функций исполнительных органов местного самоуправления»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8 248,6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8 297,5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8 443,9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8 297,5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 xml:space="preserve">Основное мероприятие «Осуществление эффективного управления муниципальным </w:t>
            </w:r>
            <w:r w:rsidRPr="002F0C58">
              <w:rPr>
                <w:sz w:val="24"/>
                <w:szCs w:val="24"/>
              </w:rPr>
              <w:lastRenderedPageBreak/>
              <w:t>долгом города Зеи»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6 200,0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6 350,0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6 350,0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84454A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6 350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lastRenderedPageBreak/>
              <w:t xml:space="preserve">2.Обеспечение деятельности администрации города 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41 162,8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43 395,3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45 643,3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41</w:t>
            </w:r>
            <w:r w:rsidR="0084454A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984,1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функций исполнительных органов местного самоуправления»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23 824,3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24 231,9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26 311,8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23 989,0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деятельности (оказание услуг) муниципальных учреждений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14 993,5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2040D6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16 8</w:t>
            </w:r>
            <w:r w:rsidR="002040D6">
              <w:rPr>
                <w:sz w:val="24"/>
                <w:szCs w:val="24"/>
              </w:rPr>
              <w:t>6</w:t>
            </w:r>
            <w:r w:rsidRPr="002F0C58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2040D6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</w:t>
            </w:r>
            <w:r w:rsidR="002040D6">
              <w:rPr>
                <w:sz w:val="24"/>
                <w:szCs w:val="24"/>
              </w:rPr>
              <w:t>7</w:t>
            </w:r>
            <w:r w:rsidRPr="002F0C58">
              <w:rPr>
                <w:sz w:val="24"/>
                <w:szCs w:val="24"/>
              </w:rPr>
              <w:t> </w:t>
            </w:r>
            <w:r w:rsidR="002040D6">
              <w:rPr>
                <w:sz w:val="24"/>
                <w:szCs w:val="24"/>
              </w:rPr>
              <w:t>03</w:t>
            </w:r>
            <w:r w:rsidRPr="002F0C58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</w:p>
          <w:p w:rsidR="000D7AA0" w:rsidRPr="002F0C58" w:rsidRDefault="000D7AA0" w:rsidP="002040D6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15 </w:t>
            </w:r>
            <w:r w:rsidR="002040D6">
              <w:rPr>
                <w:sz w:val="24"/>
                <w:szCs w:val="24"/>
              </w:rPr>
              <w:t>63</w:t>
            </w:r>
            <w:r w:rsidRPr="002F0C58">
              <w:rPr>
                <w:sz w:val="24"/>
                <w:szCs w:val="24"/>
              </w:rPr>
              <w:t>6,0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«Исполнение судебных актов по взысканию денежных средств за счет казны города Зеи»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235,5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235,5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235,5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235,5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«Осуществление денежных выплат отдельным категориям граждан»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45,0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2040D6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2040D6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2040D6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«Исполнение государственных полномочий»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2 064,5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2 064,5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2 064,5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2 123,6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- Финансовое обеспечение переданных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704,2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-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684,5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704,2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 xml:space="preserve">- Финансовое обеспечение государственных полномочий по организационному обеспечению деятельности административных комиссий </w:t>
            </w:r>
          </w:p>
        </w:tc>
        <w:tc>
          <w:tcPr>
            <w:tcW w:w="1555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695,5</w:t>
            </w:r>
          </w:p>
        </w:tc>
        <w:tc>
          <w:tcPr>
            <w:tcW w:w="1408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695,5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695,5</w:t>
            </w:r>
          </w:p>
        </w:tc>
        <w:tc>
          <w:tcPr>
            <w:tcW w:w="1560" w:type="dxa"/>
          </w:tcPr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i/>
                <w:sz w:val="24"/>
                <w:szCs w:val="24"/>
              </w:rPr>
            </w:pPr>
            <w:r w:rsidRPr="002F0C58">
              <w:rPr>
                <w:i/>
                <w:sz w:val="24"/>
                <w:szCs w:val="24"/>
              </w:rPr>
              <w:t>715,2</w:t>
            </w:r>
          </w:p>
        </w:tc>
      </w:tr>
      <w:tr w:rsidR="000D7AA0" w:rsidRPr="002F0C58" w:rsidTr="00A11688">
        <w:tc>
          <w:tcPr>
            <w:tcW w:w="3594" w:type="dxa"/>
          </w:tcPr>
          <w:p w:rsidR="000D7AA0" w:rsidRPr="008A208A" w:rsidRDefault="000D7AA0" w:rsidP="00A11688">
            <w:pPr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5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55 611,4</w:t>
            </w:r>
          </w:p>
        </w:tc>
        <w:tc>
          <w:tcPr>
            <w:tcW w:w="1408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58 042,8</w:t>
            </w:r>
          </w:p>
        </w:tc>
        <w:tc>
          <w:tcPr>
            <w:tcW w:w="1560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60 437,2</w:t>
            </w:r>
          </w:p>
        </w:tc>
        <w:tc>
          <w:tcPr>
            <w:tcW w:w="1560" w:type="dxa"/>
          </w:tcPr>
          <w:p w:rsidR="000D7AA0" w:rsidRPr="008A208A" w:rsidRDefault="000D7AA0" w:rsidP="0084454A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5</w:t>
            </w:r>
            <w:r w:rsidR="0084454A" w:rsidRPr="008A208A">
              <w:rPr>
                <w:b/>
                <w:sz w:val="28"/>
                <w:szCs w:val="28"/>
              </w:rPr>
              <w:t>6</w:t>
            </w:r>
            <w:r w:rsidRPr="008A208A">
              <w:rPr>
                <w:b/>
                <w:sz w:val="28"/>
                <w:szCs w:val="28"/>
              </w:rPr>
              <w:t> </w:t>
            </w:r>
            <w:r w:rsidR="0084454A" w:rsidRPr="008A208A">
              <w:rPr>
                <w:b/>
                <w:sz w:val="28"/>
                <w:szCs w:val="28"/>
              </w:rPr>
              <w:t>631</w:t>
            </w:r>
            <w:r w:rsidRPr="008A208A">
              <w:rPr>
                <w:b/>
                <w:sz w:val="28"/>
                <w:szCs w:val="28"/>
              </w:rPr>
              <w:t>,</w:t>
            </w:r>
            <w:r w:rsidR="0084454A" w:rsidRPr="008A208A">
              <w:rPr>
                <w:b/>
                <w:sz w:val="28"/>
                <w:szCs w:val="28"/>
              </w:rPr>
              <w:t>6</w:t>
            </w:r>
          </w:p>
        </w:tc>
      </w:tr>
    </w:tbl>
    <w:p w:rsidR="0084454A" w:rsidRPr="00503459" w:rsidRDefault="00503459" w:rsidP="000D7AA0">
      <w:pPr>
        <w:pStyle w:val="ConsPlusNormal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03459">
        <w:rPr>
          <w:rFonts w:ascii="Times New Roman" w:hAnsi="Times New Roman"/>
          <w:bCs/>
          <w:sz w:val="28"/>
          <w:szCs w:val="28"/>
        </w:rPr>
        <w:lastRenderedPageBreak/>
        <w:t>Причиной роста в 2018 году</w:t>
      </w:r>
      <w:r>
        <w:rPr>
          <w:rFonts w:ascii="Times New Roman" w:hAnsi="Times New Roman"/>
          <w:bCs/>
          <w:sz w:val="28"/>
          <w:szCs w:val="28"/>
        </w:rPr>
        <w:t xml:space="preserve"> на 2431,4 тыс. рублей</w:t>
      </w:r>
      <w:r w:rsidRPr="00503459">
        <w:rPr>
          <w:rFonts w:ascii="Times New Roman" w:hAnsi="Times New Roman"/>
          <w:bCs/>
          <w:sz w:val="28"/>
          <w:szCs w:val="28"/>
        </w:rPr>
        <w:t xml:space="preserve"> является увеличение неуказной категории граждан» не 4%, применение индекса дефлятора цен на услуги, обслуживание программ.</w:t>
      </w:r>
    </w:p>
    <w:p w:rsidR="00306B5E" w:rsidRDefault="00820A4A" w:rsidP="000D7AA0">
      <w:pPr>
        <w:pStyle w:val="ConsPlusNormal"/>
        <w:ind w:firstLine="709"/>
        <w:jc w:val="both"/>
        <w:outlineLvl w:val="3"/>
        <w:rPr>
          <w:b/>
          <w:bCs/>
          <w:sz w:val="28"/>
          <w:szCs w:val="28"/>
        </w:rPr>
      </w:pPr>
      <w:r w:rsidRPr="002F0C58">
        <w:rPr>
          <w:rFonts w:ascii="Times New Roman" w:hAnsi="Times New Roman"/>
          <w:b/>
          <w:bCs/>
          <w:sz w:val="28"/>
          <w:szCs w:val="28"/>
        </w:rPr>
        <w:t>Муниципальная программа «Обеспечение доступным и качественным жильем населения города Зеи  Амурской области на 2014 - 2020 годы»</w:t>
      </w:r>
      <w:r w:rsidRPr="002F0C58">
        <w:rPr>
          <w:b/>
          <w:bCs/>
          <w:sz w:val="28"/>
          <w:szCs w:val="28"/>
        </w:rPr>
        <w:t xml:space="preserve"> </w:t>
      </w:r>
    </w:p>
    <w:p w:rsidR="00820A4A" w:rsidRPr="002F0C58" w:rsidRDefault="00306B5E" w:rsidP="000D7AA0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6B5E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820A4A" w:rsidRPr="00306B5E">
        <w:rPr>
          <w:rFonts w:ascii="Times New Roman" w:hAnsi="Times New Roman"/>
          <w:bCs/>
          <w:sz w:val="28"/>
          <w:szCs w:val="28"/>
        </w:rPr>
        <w:t>у</w:t>
      </w:r>
      <w:r w:rsidR="00820A4A" w:rsidRPr="002F0C58">
        <w:rPr>
          <w:rFonts w:ascii="Times New Roman" w:hAnsi="Times New Roman"/>
          <w:bCs/>
          <w:sz w:val="28"/>
          <w:szCs w:val="28"/>
        </w:rPr>
        <w:t>тверждена постановлением администрации города Зеи от 31.07.2015 № 1330.</w:t>
      </w:r>
      <w:r w:rsidR="00820A4A" w:rsidRPr="002F0C58">
        <w:rPr>
          <w:rFonts w:ascii="Times New Roman" w:hAnsi="Times New Roman"/>
          <w:sz w:val="28"/>
          <w:szCs w:val="28"/>
        </w:rPr>
        <w:t xml:space="preserve"> 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Администрация города Зеи.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Участники программы - комитет по управлению муниципальным имуществом города Зеи, комитет жилищно-коммунального хозяйства администрации города Зеи».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Целью муниципальной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программы: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 xml:space="preserve">1. Создание необходимой инфраструктуры на земельных участках, предоставляемых для улучшения жилищных условий многодетных семей. 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2. Создание безопасных и благоприятных условий проживания граждан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3. Повышение качества жилищного обеспечения населения,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расположенных в зоне Байкало-Амурской магистрали (БАМ) на территории Амурской области.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4. Государственная поддержка в решении жилищной проблемы молодых семей, признанных, в установленном порядке, нуждающимися в улучшении жилищных условий.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5. Переселение граждан из аварийных многоквартирных домов признанных до 01.01.2012 в установленном порядке аварийными и подлежащими сносу в связи с физическим износом в процессе их эксплуатации (далее – аварийные многоквартирные дома), с учетом развития малоэтажного жилищного строительства.</w:t>
      </w:r>
    </w:p>
    <w:p w:rsidR="00820A4A" w:rsidRPr="002F0C58" w:rsidRDefault="00820A4A" w:rsidP="00820A4A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В состав муниципальной программы входят 6 подпрограмм: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1. Обеспечение инженерной инфраструктурой земельных участков под строительство жилья на территории города Зеи.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2. Капитальный ремонт муниципального жилищного фонда на территории города Зеи.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>3. 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Зеи Амурской области.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 xml:space="preserve">4. Обеспечение жильем молодых семей в городе </w:t>
      </w:r>
      <w:proofErr w:type="spellStart"/>
      <w:r w:rsidRPr="002F0C58">
        <w:rPr>
          <w:sz w:val="28"/>
          <w:szCs w:val="28"/>
        </w:rPr>
        <w:t>Зее</w:t>
      </w:r>
      <w:proofErr w:type="spellEnd"/>
      <w:r w:rsidRPr="002F0C58">
        <w:rPr>
          <w:sz w:val="28"/>
          <w:szCs w:val="28"/>
        </w:rPr>
        <w:t xml:space="preserve"> Амурской области.</w:t>
      </w:r>
    </w:p>
    <w:p w:rsidR="00820A4A" w:rsidRPr="002F0C58" w:rsidRDefault="00820A4A" w:rsidP="00820A4A">
      <w:pPr>
        <w:spacing w:line="20" w:lineRule="atLeast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ab/>
        <w:t>5. Переселение граждан из аварийного жилищного фонда, в том числе с учетом необходимости развития малоэтажного жилищного строительства на территории города Зеи (в рамках Федерального закона № 185-ФЗ).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6. Обеспечение реализации основных направлений муниципальной политики в сфере реализации муниципальной программы.</w:t>
      </w:r>
    </w:p>
    <w:p w:rsidR="00820A4A" w:rsidRPr="002F0C58" w:rsidRDefault="00820A4A" w:rsidP="00820A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муниципальной программы «Обеспечение доступным и качественным жильем населения города Зеи  на 2014 - 2020 годы» представлено в таблице:</w:t>
      </w:r>
    </w:p>
    <w:p w:rsidR="00820A4A" w:rsidRPr="002F0C58" w:rsidRDefault="00820A4A" w:rsidP="00820A4A">
      <w:pPr>
        <w:ind w:firstLine="709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рублей</w:t>
      </w:r>
    </w:p>
    <w:p w:rsidR="00820A4A" w:rsidRPr="002F0C58" w:rsidRDefault="00820A4A" w:rsidP="00820A4A">
      <w:pPr>
        <w:ind w:firstLine="709"/>
        <w:jc w:val="right"/>
        <w:rPr>
          <w:sz w:val="8"/>
          <w:szCs w:val="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4"/>
        <w:gridCol w:w="1440"/>
        <w:gridCol w:w="1260"/>
        <w:gridCol w:w="1260"/>
        <w:gridCol w:w="1245"/>
      </w:tblGrid>
      <w:tr w:rsidR="00820A4A" w:rsidRPr="002F0C58" w:rsidTr="00A11688">
        <w:trPr>
          <w:tblHeader/>
        </w:trPr>
        <w:tc>
          <w:tcPr>
            <w:tcW w:w="5074" w:type="dxa"/>
          </w:tcPr>
          <w:p w:rsidR="00820A4A" w:rsidRPr="002F0C58" w:rsidRDefault="00820A4A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440" w:type="dxa"/>
          </w:tcPr>
          <w:p w:rsidR="00820A4A" w:rsidRPr="002F0C58" w:rsidRDefault="00820A4A" w:rsidP="00A11688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 xml:space="preserve">2017 год 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2020 год</w:t>
            </w:r>
          </w:p>
        </w:tc>
      </w:tr>
      <w:tr w:rsidR="00820A4A" w:rsidRPr="002F0C58" w:rsidTr="00A11688">
        <w:trPr>
          <w:trHeight w:val="711"/>
        </w:trPr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2.Капитальный ремонт муниципального жилищного фонда на территории города Зеи</w:t>
            </w:r>
          </w:p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4454A" w:rsidP="00A1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2 470,7</w:t>
            </w: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550,0</w:t>
            </w:r>
          </w:p>
        </w:tc>
        <w:tc>
          <w:tcPr>
            <w:tcW w:w="1260" w:type="dxa"/>
            <w:vAlign w:val="center"/>
          </w:tcPr>
          <w:p w:rsidR="00820A4A" w:rsidRPr="002F0C58" w:rsidRDefault="005F0BD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</w:t>
            </w:r>
            <w:r w:rsidR="00820A4A" w:rsidRPr="002F0C58">
              <w:rPr>
                <w:sz w:val="28"/>
                <w:szCs w:val="28"/>
              </w:rPr>
              <w:t>500,0</w:t>
            </w:r>
          </w:p>
        </w:tc>
        <w:tc>
          <w:tcPr>
            <w:tcW w:w="1245" w:type="dxa"/>
            <w:vAlign w:val="center"/>
          </w:tcPr>
          <w:p w:rsidR="00820A4A" w:rsidRPr="002F0C58" w:rsidRDefault="005F0BD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</w:t>
            </w:r>
            <w:r w:rsidR="00820A4A" w:rsidRPr="002F0C58">
              <w:rPr>
                <w:sz w:val="28"/>
                <w:szCs w:val="28"/>
              </w:rPr>
              <w:t>500,0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«Капитальный ремонт  муниципального жилого фонда»</w:t>
            </w:r>
          </w:p>
        </w:tc>
        <w:tc>
          <w:tcPr>
            <w:tcW w:w="1440" w:type="dxa"/>
            <w:vAlign w:val="center"/>
          </w:tcPr>
          <w:p w:rsidR="00820A4A" w:rsidRPr="002F0C58" w:rsidRDefault="0084454A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2 470,7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550,0</w:t>
            </w:r>
          </w:p>
        </w:tc>
        <w:tc>
          <w:tcPr>
            <w:tcW w:w="1260" w:type="dxa"/>
            <w:vAlign w:val="center"/>
          </w:tcPr>
          <w:p w:rsidR="00820A4A" w:rsidRPr="002F0C58" w:rsidRDefault="005F0BD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</w:t>
            </w:r>
            <w:r w:rsidR="00820A4A" w:rsidRPr="002F0C58">
              <w:rPr>
                <w:sz w:val="24"/>
                <w:szCs w:val="24"/>
              </w:rPr>
              <w:t>500,0</w:t>
            </w:r>
          </w:p>
        </w:tc>
        <w:tc>
          <w:tcPr>
            <w:tcW w:w="1245" w:type="dxa"/>
            <w:vAlign w:val="center"/>
          </w:tcPr>
          <w:p w:rsidR="00820A4A" w:rsidRPr="002F0C58" w:rsidRDefault="005F0BD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</w:t>
            </w:r>
            <w:r w:rsidR="00820A4A" w:rsidRPr="002F0C58">
              <w:rPr>
                <w:sz w:val="24"/>
                <w:szCs w:val="24"/>
              </w:rPr>
              <w:t>500,0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3.Переселение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Зеи Амурской области </w:t>
            </w:r>
          </w:p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0A4A" w:rsidRPr="002F0C58" w:rsidRDefault="00820A4A" w:rsidP="0084454A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18 701,1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 </w:t>
            </w: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1300,0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800,0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 xml:space="preserve">Основное мероприятие «Государственная поддержка переселения граждан из ветхого  жилищного фонда, расположенного в зоне </w:t>
            </w:r>
            <w:proofErr w:type="spellStart"/>
            <w:r w:rsidRPr="002F0C58">
              <w:rPr>
                <w:sz w:val="24"/>
                <w:szCs w:val="24"/>
              </w:rPr>
              <w:t>БАМа</w:t>
            </w:r>
            <w:proofErr w:type="spellEnd"/>
            <w:r w:rsidRPr="002F0C58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18701,1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1300,0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800,0</w:t>
            </w:r>
          </w:p>
        </w:tc>
        <w:tc>
          <w:tcPr>
            <w:tcW w:w="1245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4.Обеспечение жильем молодых семей в городе </w:t>
            </w:r>
            <w:proofErr w:type="spellStart"/>
            <w:r w:rsidRPr="002F0C58">
              <w:rPr>
                <w:sz w:val="28"/>
                <w:szCs w:val="28"/>
              </w:rPr>
              <w:t>Зее</w:t>
            </w:r>
            <w:proofErr w:type="spellEnd"/>
            <w:r w:rsidRPr="002F0C58">
              <w:rPr>
                <w:sz w:val="28"/>
                <w:szCs w:val="28"/>
              </w:rPr>
              <w:t xml:space="preserve"> Амурской области</w:t>
            </w:r>
          </w:p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2168,6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200,0</w:t>
            </w:r>
          </w:p>
        </w:tc>
        <w:tc>
          <w:tcPr>
            <w:tcW w:w="1245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«Государственная поддержка молодых семей, признанных в установленном порядке, нуждающимися  в улучшении жилищных условий»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2168,6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200,0</w:t>
            </w:r>
          </w:p>
        </w:tc>
        <w:tc>
          <w:tcPr>
            <w:tcW w:w="1245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5.Переселение граждан из аварийного жилищного фонда, в том числе с учетом необходимости развития малоэтажного  строительства на территории города Зеи (в рамках Федерального закона № 185-ФЗ)</w:t>
            </w:r>
          </w:p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</w:tc>
        <w:tc>
          <w:tcPr>
            <w:tcW w:w="1245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</w:tc>
      </w:tr>
      <w:tr w:rsidR="00820A4A" w:rsidRPr="002F0C58" w:rsidTr="00A11688">
        <w:trPr>
          <w:trHeight w:val="70"/>
        </w:trPr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lastRenderedPageBreak/>
              <w:t>Основное мероприятие «Государственная поддержка переселения граждан из аварийного жилищного фонда»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</w:tr>
      <w:tr w:rsidR="00820A4A" w:rsidRPr="002F0C58" w:rsidTr="00A11688">
        <w:trPr>
          <w:trHeight w:val="70"/>
        </w:trPr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8"/>
                <w:szCs w:val="28"/>
              </w:rPr>
              <w:t>6.Обеспечение реализации основных направлений муниципальной политики в сфере реализации муниципальной программы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8"/>
                <w:szCs w:val="28"/>
              </w:rPr>
              <w:t>13 589,9</w:t>
            </w: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5C3CF3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12 </w:t>
            </w:r>
            <w:r w:rsidR="005C3CF3">
              <w:rPr>
                <w:sz w:val="28"/>
                <w:szCs w:val="28"/>
              </w:rPr>
              <w:t>99</w:t>
            </w:r>
            <w:r w:rsidRPr="002F0C58">
              <w:rPr>
                <w:sz w:val="28"/>
                <w:szCs w:val="28"/>
              </w:rPr>
              <w:t>6,3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13 440,9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12 540,6</w:t>
            </w:r>
          </w:p>
        </w:tc>
      </w:tr>
      <w:tr w:rsidR="00820A4A" w:rsidRPr="002F0C58" w:rsidTr="00A11688">
        <w:trPr>
          <w:trHeight w:val="1016"/>
        </w:trPr>
        <w:tc>
          <w:tcPr>
            <w:tcW w:w="5074" w:type="dxa"/>
          </w:tcPr>
          <w:p w:rsidR="00820A4A" w:rsidRPr="002F0C58" w:rsidRDefault="00820A4A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функций исполнительных органов местного  самоуправления»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7 788,1</w:t>
            </w:r>
          </w:p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5C3CF3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7 </w:t>
            </w:r>
            <w:r w:rsidR="005C3CF3">
              <w:rPr>
                <w:sz w:val="24"/>
                <w:szCs w:val="24"/>
              </w:rPr>
              <w:t>644</w:t>
            </w:r>
            <w:r w:rsidRPr="002F0C58">
              <w:rPr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7 463,5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7 486,1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«Исполнение судебных актов по взысканию денежных средств за счет казны города Зеи»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383,1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400,0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200,0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>Основное мероприятие «Содержание и обслуживание объектов государственной и муниципальной собственности»</w:t>
            </w:r>
          </w:p>
        </w:tc>
        <w:tc>
          <w:tcPr>
            <w:tcW w:w="1440" w:type="dxa"/>
            <w:vAlign w:val="center"/>
          </w:tcPr>
          <w:p w:rsidR="00820A4A" w:rsidRPr="002F0C58" w:rsidRDefault="00820A4A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>5 418,7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5 051,9</w:t>
            </w:r>
          </w:p>
        </w:tc>
        <w:tc>
          <w:tcPr>
            <w:tcW w:w="1260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5 577,4</w:t>
            </w:r>
          </w:p>
        </w:tc>
        <w:tc>
          <w:tcPr>
            <w:tcW w:w="1245" w:type="dxa"/>
          </w:tcPr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</w:p>
          <w:p w:rsidR="00820A4A" w:rsidRPr="002F0C58" w:rsidRDefault="00820A4A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4 854,5</w:t>
            </w:r>
          </w:p>
        </w:tc>
      </w:tr>
      <w:tr w:rsidR="00820A4A" w:rsidRPr="002F0C58" w:rsidTr="00A11688">
        <w:tc>
          <w:tcPr>
            <w:tcW w:w="5074" w:type="dxa"/>
          </w:tcPr>
          <w:p w:rsidR="00820A4A" w:rsidRPr="002F0C58" w:rsidRDefault="00820A4A" w:rsidP="00A11688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:rsidR="00820A4A" w:rsidRPr="008A208A" w:rsidRDefault="0084454A" w:rsidP="00A11688">
            <w:pPr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36 930,3</w:t>
            </w:r>
          </w:p>
        </w:tc>
        <w:tc>
          <w:tcPr>
            <w:tcW w:w="1260" w:type="dxa"/>
          </w:tcPr>
          <w:p w:rsidR="00820A4A" w:rsidRPr="008A208A" w:rsidRDefault="005C3CF3" w:rsidP="005C3CF3">
            <w:pPr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15 046</w:t>
            </w:r>
            <w:r w:rsidR="00820A4A" w:rsidRPr="008A208A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820A4A" w:rsidRPr="008A208A" w:rsidRDefault="00820A4A" w:rsidP="005F0BDA">
            <w:pPr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1</w:t>
            </w:r>
            <w:r w:rsidR="005F0BDA" w:rsidRPr="008A208A">
              <w:rPr>
                <w:b/>
                <w:sz w:val="24"/>
                <w:szCs w:val="24"/>
              </w:rPr>
              <w:t>9</w:t>
            </w:r>
            <w:r w:rsidRPr="008A208A">
              <w:rPr>
                <w:b/>
                <w:sz w:val="24"/>
                <w:szCs w:val="24"/>
              </w:rPr>
              <w:t> 940,9</w:t>
            </w:r>
          </w:p>
        </w:tc>
        <w:tc>
          <w:tcPr>
            <w:tcW w:w="1245" w:type="dxa"/>
          </w:tcPr>
          <w:p w:rsidR="00820A4A" w:rsidRPr="008A208A" w:rsidRDefault="00820A4A" w:rsidP="00A11688">
            <w:pPr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1</w:t>
            </w:r>
            <w:r w:rsidR="005F0BDA" w:rsidRPr="008A208A">
              <w:rPr>
                <w:b/>
                <w:sz w:val="24"/>
                <w:szCs w:val="24"/>
              </w:rPr>
              <w:t>8</w:t>
            </w:r>
            <w:r w:rsidRPr="008A208A">
              <w:rPr>
                <w:b/>
                <w:sz w:val="24"/>
                <w:szCs w:val="24"/>
              </w:rPr>
              <w:t> 740,6</w:t>
            </w:r>
          </w:p>
          <w:p w:rsidR="00820A4A" w:rsidRPr="008A208A" w:rsidRDefault="00820A4A" w:rsidP="00A11688">
            <w:pPr>
              <w:rPr>
                <w:b/>
                <w:sz w:val="24"/>
                <w:szCs w:val="24"/>
              </w:rPr>
            </w:pPr>
          </w:p>
        </w:tc>
      </w:tr>
    </w:tbl>
    <w:p w:rsidR="008A208A" w:rsidRDefault="00820A4A" w:rsidP="00820A4A">
      <w:pPr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ab/>
      </w:r>
    </w:p>
    <w:p w:rsidR="00820A4A" w:rsidRPr="002F0C58" w:rsidRDefault="008A208A" w:rsidP="00820A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20A4A" w:rsidRPr="002F0C58">
        <w:rPr>
          <w:bCs/>
          <w:sz w:val="28"/>
          <w:szCs w:val="28"/>
        </w:rPr>
        <w:t>По подпрограмме «</w:t>
      </w:r>
      <w:r w:rsidR="00820A4A" w:rsidRPr="002F0C58">
        <w:rPr>
          <w:sz w:val="28"/>
          <w:szCs w:val="28"/>
        </w:rPr>
        <w:t xml:space="preserve">Капитальный ремонт муниципального жилищного фонда на территории города Зеи» в  2018 году предусмотрено 550 тыс. рублей, что ниже, чем в 2017 году на </w:t>
      </w:r>
      <w:r w:rsidR="0084454A">
        <w:rPr>
          <w:sz w:val="28"/>
          <w:szCs w:val="28"/>
        </w:rPr>
        <w:t>1 920,7</w:t>
      </w:r>
      <w:r w:rsidR="00820A4A" w:rsidRPr="002F0C58">
        <w:rPr>
          <w:sz w:val="28"/>
          <w:szCs w:val="28"/>
        </w:rPr>
        <w:t xml:space="preserve"> тыс. рублей.</w:t>
      </w:r>
    </w:p>
    <w:p w:rsidR="00820A4A" w:rsidRPr="002F0C58" w:rsidRDefault="00820A4A" w:rsidP="00820A4A">
      <w:pPr>
        <w:jc w:val="both"/>
        <w:rPr>
          <w:sz w:val="28"/>
          <w:szCs w:val="28"/>
        </w:rPr>
      </w:pPr>
      <w:r w:rsidRPr="002F0C58">
        <w:rPr>
          <w:bCs/>
          <w:sz w:val="28"/>
          <w:szCs w:val="28"/>
        </w:rPr>
        <w:t xml:space="preserve">          По подпрограмме «</w:t>
      </w:r>
      <w:r w:rsidRPr="002F0C58">
        <w:rPr>
          <w:sz w:val="28"/>
          <w:szCs w:val="28"/>
        </w:rPr>
        <w:t>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Зеи Амурской области» в 2018 году предусмотрено 1300 тыс. рублей:</w:t>
      </w:r>
    </w:p>
    <w:p w:rsidR="00820A4A" w:rsidRPr="002F0C58" w:rsidRDefault="00820A4A" w:rsidP="00820A4A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 xml:space="preserve"> - на </w:t>
      </w:r>
      <w:proofErr w:type="spellStart"/>
      <w:r w:rsidRPr="002F0C58">
        <w:rPr>
          <w:sz w:val="28"/>
          <w:szCs w:val="28"/>
        </w:rPr>
        <w:t>софинансирование</w:t>
      </w:r>
      <w:proofErr w:type="spellEnd"/>
      <w:r w:rsidRPr="002F0C58">
        <w:rPr>
          <w:sz w:val="28"/>
          <w:szCs w:val="28"/>
        </w:rPr>
        <w:t xml:space="preserve"> – 500 тыс. руб.,  (в 2017 году  были выделены средства из федерального и областного бюджетов  16 828,7 тыс. руб. и 1043, 0 тыс. руб. из бюджета города);</w:t>
      </w:r>
    </w:p>
    <w:p w:rsidR="00820A4A" w:rsidRPr="002F0C58" w:rsidRDefault="00820A4A" w:rsidP="00820A4A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ab/>
        <w:t xml:space="preserve"> - на ликвидацию жилищного фонда, признанного непригодным для проживания – 800 тыс. руб. (в 2017 году  из бюджета города было выделено 829 тыс. руб.).</w:t>
      </w:r>
    </w:p>
    <w:p w:rsidR="00820A4A" w:rsidRPr="002F0C58" w:rsidRDefault="00820A4A" w:rsidP="00820A4A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58">
        <w:rPr>
          <w:rFonts w:ascii="Times New Roman" w:hAnsi="Times New Roman" w:cs="Times New Roman"/>
          <w:bCs/>
          <w:sz w:val="28"/>
          <w:szCs w:val="28"/>
        </w:rPr>
        <w:t xml:space="preserve">По подпрограмме «Обеспечение жильем молодых семей в городе </w:t>
      </w:r>
      <w:proofErr w:type="spellStart"/>
      <w:r w:rsidRPr="002F0C58">
        <w:rPr>
          <w:rFonts w:ascii="Times New Roman" w:hAnsi="Times New Roman" w:cs="Times New Roman"/>
          <w:bCs/>
          <w:sz w:val="28"/>
          <w:szCs w:val="28"/>
        </w:rPr>
        <w:t>Зее</w:t>
      </w:r>
      <w:proofErr w:type="spellEnd"/>
      <w:r w:rsidRPr="002F0C58">
        <w:rPr>
          <w:rFonts w:ascii="Times New Roman" w:hAnsi="Times New Roman" w:cs="Times New Roman"/>
          <w:bCs/>
          <w:sz w:val="28"/>
          <w:szCs w:val="28"/>
        </w:rPr>
        <w:t xml:space="preserve"> Амурской области» в 2018 году предусмотрено 200 тыс. рублей на </w:t>
      </w:r>
      <w:proofErr w:type="spellStart"/>
      <w:r w:rsidRPr="002F0C58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F0C58">
        <w:rPr>
          <w:rFonts w:ascii="Times New Roman" w:hAnsi="Times New Roman" w:cs="Times New Roman"/>
          <w:bCs/>
          <w:sz w:val="28"/>
          <w:szCs w:val="28"/>
        </w:rPr>
        <w:t xml:space="preserve"> на уровне 2017 года. (В 2017 году были выделены средства из федерального бюджета  - 1000,0 тыс. руб.,  из областного бюджета – 968,6 тыс. руб., из бюджета города – 200, 0 тыс. руб.). </w:t>
      </w:r>
    </w:p>
    <w:p w:rsidR="00820A4A" w:rsidRPr="002F0C58" w:rsidRDefault="00820A4A" w:rsidP="00820A4A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58">
        <w:rPr>
          <w:rFonts w:ascii="Times New Roman" w:hAnsi="Times New Roman" w:cs="Times New Roman"/>
          <w:bCs/>
          <w:sz w:val="28"/>
          <w:szCs w:val="28"/>
        </w:rPr>
        <w:t>По подпрограмме «Переселение граждан из аварийного жилищного фонда, в том числе с учетом необходимости развития малоэтажного  строительства на территории города Зеи (в рамках Федерального закона № 185-ФЗ)» в 2018 году бюджетные ассигнования не предусмотрены, в случае выделения ассигнований из областного бюджета будут изысканы. В 2017 году бюджетных ассигнований по подпрограмме не предусмотрено.</w:t>
      </w:r>
    </w:p>
    <w:p w:rsidR="000B72EC" w:rsidRDefault="00820A4A" w:rsidP="008655A3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подпрограмме «Обеспечение реализации основных направлений муниципальной политики в сфере реализации муниципальной программы» по сравнению с 2017 годом расходы уменьшились на </w:t>
      </w:r>
      <w:r w:rsidR="005C3CF3">
        <w:rPr>
          <w:rFonts w:ascii="Times New Roman" w:hAnsi="Times New Roman" w:cs="Times New Roman"/>
          <w:bCs/>
          <w:sz w:val="28"/>
          <w:szCs w:val="28"/>
        </w:rPr>
        <w:t>593,6</w:t>
      </w:r>
      <w:r w:rsidRPr="002F0C58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2F0C5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F0C58">
        <w:rPr>
          <w:rFonts w:ascii="Times New Roman" w:hAnsi="Times New Roman" w:cs="Times New Roman"/>
          <w:bCs/>
          <w:sz w:val="28"/>
          <w:szCs w:val="28"/>
        </w:rPr>
        <w:t xml:space="preserve">ублей в связи с </w:t>
      </w:r>
      <w:r w:rsidR="008655A3">
        <w:rPr>
          <w:rFonts w:ascii="Times New Roman" w:hAnsi="Times New Roman" w:cs="Times New Roman"/>
          <w:bCs/>
          <w:sz w:val="28"/>
          <w:szCs w:val="28"/>
        </w:rPr>
        <w:t>недостатком доходов в бюджете города Зеи.</w:t>
      </w:r>
      <w:r w:rsidR="008655A3" w:rsidRPr="002F0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55A3" w:rsidRPr="002F0C58" w:rsidRDefault="008655A3" w:rsidP="008655A3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«Снижение рисков и смягчение последствий чрезвычайных ситуаций природного и техногенного характера, а также обеспечение безопасности населения города Зеи на 2015-2021 годы»</w:t>
      </w:r>
      <w:r w:rsidRPr="002F0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Координатор программы  МКУ «Центр обеспечения гражданской защиты и пожарной безопасности города Зеи. 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Координаторы подпрограммы МКУ «Центр обеспечения гражданской защиты и пожарной безопасности города Зеи, Отдел образования администрации города Зеи.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Целью данной программы является минимизация социального, экономического ущерба наносимого населению, экономике города от  чрезвычайных ситуаций природного и техногенного характера, ведения военных конфликтов, совершения актов терроризма, экстремизма и правонарушений.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В состав программы входит две подпрограммы: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          1. Профилактика правонарушений, терроризма и экстремизма.</w:t>
      </w:r>
    </w:p>
    <w:p w:rsidR="000D7AA0" w:rsidRPr="002F0C58" w:rsidRDefault="000D7AA0" w:rsidP="000D7AA0">
      <w:pPr>
        <w:pStyle w:val="afa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          2. Обеспечение реализации основных направлений муниципальной политики в сфере реализации программы.</w:t>
      </w:r>
    </w:p>
    <w:p w:rsidR="000D7AA0" w:rsidRDefault="000D7AA0" w:rsidP="000D7AA0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муниципальной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города Зеи на 2015-2021 годы» представлено в таблице:</w:t>
      </w:r>
    </w:p>
    <w:p w:rsidR="008A208A" w:rsidRDefault="008A208A" w:rsidP="000D7AA0">
      <w:pPr>
        <w:ind w:firstLine="708"/>
        <w:jc w:val="both"/>
        <w:rPr>
          <w:sz w:val="28"/>
          <w:szCs w:val="28"/>
        </w:rPr>
      </w:pPr>
    </w:p>
    <w:p w:rsidR="008A208A" w:rsidRDefault="008A208A" w:rsidP="000D7AA0">
      <w:pPr>
        <w:ind w:firstLine="708"/>
        <w:jc w:val="both"/>
        <w:rPr>
          <w:sz w:val="28"/>
          <w:szCs w:val="28"/>
        </w:rPr>
      </w:pPr>
    </w:p>
    <w:p w:rsidR="008A208A" w:rsidRPr="002F0C58" w:rsidRDefault="008A208A" w:rsidP="000D7AA0">
      <w:pPr>
        <w:ind w:firstLine="708"/>
        <w:jc w:val="both"/>
        <w:rPr>
          <w:sz w:val="28"/>
          <w:szCs w:val="28"/>
        </w:rPr>
      </w:pPr>
    </w:p>
    <w:p w:rsidR="000D7AA0" w:rsidRPr="002F0C58" w:rsidRDefault="000D7AA0" w:rsidP="000D7AA0">
      <w:pPr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1434"/>
        <w:gridCol w:w="1422"/>
        <w:gridCol w:w="1422"/>
        <w:gridCol w:w="1422"/>
      </w:tblGrid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 xml:space="preserve">Наименование подпрограммы, основного мероприятия 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Подпрограмма «Профилактика правонарушений, терроризма и экстремизма»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114,6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10,0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«Укрепление и развитие морально-нравственных ценностей среди населения»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10,0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«Противодействие терроризму и экстремизму»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104,6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0,00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 xml:space="preserve">Подпрограмма «Обеспечение </w:t>
            </w:r>
            <w:r w:rsidRPr="002F0C58">
              <w:rPr>
                <w:sz w:val="28"/>
                <w:szCs w:val="28"/>
              </w:rPr>
              <w:lastRenderedPageBreak/>
              <w:t>реализация основных направлений муниципальной политики в сфере реализации программы»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9C6D97" w:rsidP="00A1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8 814,7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lastRenderedPageBreak/>
              <w:t>6 174,6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lastRenderedPageBreak/>
              <w:t>6 236,5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</w:p>
          <w:p w:rsidR="000D7AA0" w:rsidRPr="002F0C58" w:rsidRDefault="000D7AA0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lastRenderedPageBreak/>
              <w:t>5 723,1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lastRenderedPageBreak/>
              <w:t>Основное мероприятие «Обеспечение деятельности (оказание услуг) муниципальных учреждений»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9C6D97" w:rsidP="00A1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8 444,7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5 804,6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5 866,5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5 353,1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1434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370,0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370,0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370,0</w:t>
            </w:r>
          </w:p>
        </w:tc>
        <w:tc>
          <w:tcPr>
            <w:tcW w:w="1422" w:type="dxa"/>
          </w:tcPr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</w:p>
          <w:p w:rsidR="000D7AA0" w:rsidRPr="002F0C58" w:rsidRDefault="000D7AA0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370,0</w:t>
            </w:r>
          </w:p>
        </w:tc>
      </w:tr>
      <w:tr w:rsidR="000D7AA0" w:rsidRPr="002F0C58" w:rsidTr="00A11688">
        <w:tc>
          <w:tcPr>
            <w:tcW w:w="3977" w:type="dxa"/>
          </w:tcPr>
          <w:p w:rsidR="000D7AA0" w:rsidRPr="002F0C58" w:rsidRDefault="000D7AA0" w:rsidP="00A11688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34" w:type="dxa"/>
          </w:tcPr>
          <w:p w:rsidR="000D7AA0" w:rsidRPr="008A208A" w:rsidRDefault="009C6D97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8 929,3</w:t>
            </w:r>
          </w:p>
        </w:tc>
        <w:tc>
          <w:tcPr>
            <w:tcW w:w="1422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6 184,6</w:t>
            </w:r>
          </w:p>
        </w:tc>
        <w:tc>
          <w:tcPr>
            <w:tcW w:w="1422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6 246,5</w:t>
            </w:r>
          </w:p>
        </w:tc>
        <w:tc>
          <w:tcPr>
            <w:tcW w:w="1422" w:type="dxa"/>
          </w:tcPr>
          <w:p w:rsidR="000D7AA0" w:rsidRPr="008A208A" w:rsidRDefault="000D7AA0" w:rsidP="00A11688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5 733,10</w:t>
            </w:r>
          </w:p>
        </w:tc>
      </w:tr>
    </w:tbl>
    <w:p w:rsidR="008A208A" w:rsidRDefault="008A208A" w:rsidP="00647786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C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«Развитие образования города Зеи на 2014-2020годы» </w:t>
      </w: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В муниципальную программу «Развитие образования города Зеи на 2014-2020годы» входят четыре подпрограммы:</w:t>
      </w: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1) «Развитие дошкольного, общего  и дополнительного образования детей». </w:t>
      </w: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2) «Развитие системы защиты прав детей». По данной подпрограмме  в течени</w:t>
      </w:r>
      <w:proofErr w:type="gramStart"/>
      <w:r w:rsidRPr="002F0C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0C58">
        <w:rPr>
          <w:rFonts w:ascii="Times New Roman" w:hAnsi="Times New Roman" w:cs="Times New Roman"/>
          <w:sz w:val="28"/>
          <w:szCs w:val="28"/>
        </w:rPr>
        <w:t xml:space="preserve"> года будут предусмотрены расходы на </w:t>
      </w:r>
      <w:proofErr w:type="spellStart"/>
      <w:r w:rsidRPr="002F0C5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0C58">
        <w:rPr>
          <w:rFonts w:ascii="Times New Roman" w:hAnsi="Times New Roman" w:cs="Times New Roman"/>
          <w:sz w:val="28"/>
          <w:szCs w:val="28"/>
        </w:rPr>
        <w:t xml:space="preserve"> областной программы на оздоровительные мероприятий детей.</w:t>
      </w: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3) «Вовлечение молодежи в социальную практику».</w:t>
      </w: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4) «Обеспечение реализации основных направлений муниципальной политики в сфере реализации муниципальной программы».</w:t>
      </w:r>
    </w:p>
    <w:p w:rsidR="00647786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основных мероприятий муниципальной программы   «Развитие образования города Зеи на 2014 –2020 годы» представлено ниже:</w:t>
      </w:r>
    </w:p>
    <w:p w:rsidR="008A208A" w:rsidRDefault="008A208A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8A" w:rsidRDefault="008A208A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8A" w:rsidRPr="002F0C58" w:rsidRDefault="008A208A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86" w:rsidRPr="002F0C58" w:rsidRDefault="00647786" w:rsidP="00647786">
      <w:pPr>
        <w:pStyle w:val="ConsPlusCel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0C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C5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1419"/>
        <w:gridCol w:w="1404"/>
        <w:gridCol w:w="1404"/>
        <w:gridCol w:w="1376"/>
      </w:tblGrid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419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0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76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0C58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дошкольного, общего  и дополнительного образования детей </w:t>
            </w:r>
          </w:p>
        </w:tc>
        <w:tc>
          <w:tcPr>
            <w:tcW w:w="1419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404 002,3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423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931,4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440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112,4</w:t>
            </w:r>
          </w:p>
        </w:tc>
        <w:tc>
          <w:tcPr>
            <w:tcW w:w="1376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446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524,9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 Обеспечение государственных гарантий прав граждан на получение общедоступного дошкольного, начального основного, общего и дополнительного образования»</w:t>
            </w:r>
          </w:p>
        </w:tc>
        <w:tc>
          <w:tcPr>
            <w:tcW w:w="1419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404 002,3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423</w:t>
            </w:r>
            <w:r w:rsidR="00236181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931,4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440</w:t>
            </w:r>
            <w:r w:rsidR="00236181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112,4</w:t>
            </w:r>
          </w:p>
        </w:tc>
        <w:tc>
          <w:tcPr>
            <w:tcW w:w="1376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446</w:t>
            </w:r>
            <w:r w:rsidR="00236181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524,9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2. Развитие системы защиты прав детей</w:t>
            </w:r>
          </w:p>
        </w:tc>
        <w:tc>
          <w:tcPr>
            <w:tcW w:w="1419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15</w:t>
            </w:r>
            <w:r w:rsidR="00236181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066,8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14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085,7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14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043,0</w:t>
            </w:r>
          </w:p>
        </w:tc>
        <w:tc>
          <w:tcPr>
            <w:tcW w:w="1376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14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082,5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lastRenderedPageBreak/>
              <w:t>Основное мероприятие «Организация и обеспечение проведения оздоровительной компании детей»</w:t>
            </w:r>
          </w:p>
        </w:tc>
        <w:tc>
          <w:tcPr>
            <w:tcW w:w="1419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</w:t>
            </w:r>
            <w:r w:rsidR="00236181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917,0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391,1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«Государственная поддержка детей-сирот, детей оставшихся без попечения родителей, лиц из числа указанной категории детей, а также граждан, желающих взять детей на воспитание в семью»</w:t>
            </w:r>
          </w:p>
        </w:tc>
        <w:tc>
          <w:tcPr>
            <w:tcW w:w="1419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13</w:t>
            </w:r>
            <w:r w:rsidR="00236181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149,8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13</w:t>
            </w:r>
            <w:r w:rsidR="00236181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694,6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14</w:t>
            </w:r>
            <w:r w:rsidR="00236181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043,0</w:t>
            </w:r>
          </w:p>
        </w:tc>
        <w:tc>
          <w:tcPr>
            <w:tcW w:w="1376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14</w:t>
            </w:r>
            <w:r w:rsidR="00236181">
              <w:rPr>
                <w:sz w:val="24"/>
                <w:szCs w:val="24"/>
              </w:rPr>
              <w:t xml:space="preserve"> </w:t>
            </w:r>
            <w:r w:rsidRPr="002F0C58">
              <w:rPr>
                <w:sz w:val="24"/>
                <w:szCs w:val="24"/>
              </w:rPr>
              <w:t>082,5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3. Вовлечение молодежи в социальную практику</w:t>
            </w:r>
          </w:p>
        </w:tc>
        <w:tc>
          <w:tcPr>
            <w:tcW w:w="1419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04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404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376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1419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04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404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376" w:type="dxa"/>
            <w:vAlign w:val="bottom"/>
          </w:tcPr>
          <w:p w:rsidR="00647786" w:rsidRPr="002F0C58" w:rsidRDefault="00236181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58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реализации основных направлений муниципальной политики в сфере реализации муниципальной программы </w:t>
            </w:r>
          </w:p>
        </w:tc>
        <w:tc>
          <w:tcPr>
            <w:tcW w:w="1419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</w:t>
            </w:r>
            <w:r w:rsidR="00236181">
              <w:rPr>
                <w:sz w:val="28"/>
                <w:szCs w:val="28"/>
              </w:rPr>
              <w:t xml:space="preserve"> </w:t>
            </w:r>
            <w:r w:rsidRPr="002F0C58">
              <w:rPr>
                <w:sz w:val="28"/>
                <w:szCs w:val="28"/>
              </w:rPr>
              <w:t>432,1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3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448,4</w:t>
            </w:r>
          </w:p>
        </w:tc>
        <w:tc>
          <w:tcPr>
            <w:tcW w:w="1404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3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448,4</w:t>
            </w:r>
          </w:p>
        </w:tc>
        <w:tc>
          <w:tcPr>
            <w:tcW w:w="1376" w:type="dxa"/>
            <w:vAlign w:val="bottom"/>
          </w:tcPr>
          <w:p w:rsidR="00647786" w:rsidRPr="00236181" w:rsidRDefault="00647786" w:rsidP="00BB3210">
            <w:pPr>
              <w:jc w:val="center"/>
              <w:rPr>
                <w:sz w:val="28"/>
                <w:szCs w:val="28"/>
              </w:rPr>
            </w:pPr>
            <w:r w:rsidRPr="00236181">
              <w:rPr>
                <w:sz w:val="28"/>
                <w:szCs w:val="28"/>
              </w:rPr>
              <w:t>3</w:t>
            </w:r>
            <w:r w:rsidR="00236181">
              <w:rPr>
                <w:sz w:val="28"/>
                <w:szCs w:val="28"/>
              </w:rPr>
              <w:t xml:space="preserve"> </w:t>
            </w:r>
            <w:r w:rsidRPr="00236181">
              <w:rPr>
                <w:sz w:val="28"/>
                <w:szCs w:val="28"/>
              </w:rPr>
              <w:t>448,3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функций исполнительных органов местного самоуправления»</w:t>
            </w:r>
          </w:p>
        </w:tc>
        <w:tc>
          <w:tcPr>
            <w:tcW w:w="1419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3432,1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3448,3</w:t>
            </w:r>
          </w:p>
        </w:tc>
        <w:tc>
          <w:tcPr>
            <w:tcW w:w="140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3448,3</w:t>
            </w:r>
          </w:p>
        </w:tc>
        <w:tc>
          <w:tcPr>
            <w:tcW w:w="1376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3448,3</w:t>
            </w:r>
          </w:p>
        </w:tc>
      </w:tr>
      <w:tr w:rsidR="00647786" w:rsidRPr="002F0C58" w:rsidTr="00BB3210">
        <w:tc>
          <w:tcPr>
            <w:tcW w:w="4074" w:type="dxa"/>
          </w:tcPr>
          <w:p w:rsidR="00647786" w:rsidRPr="002F0C58" w:rsidRDefault="00647786" w:rsidP="00BB32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9" w:type="dxa"/>
            <w:vAlign w:val="bottom"/>
          </w:tcPr>
          <w:p w:rsidR="00647786" w:rsidRPr="008A208A" w:rsidRDefault="00236181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422 594,2</w:t>
            </w:r>
          </w:p>
        </w:tc>
        <w:tc>
          <w:tcPr>
            <w:tcW w:w="1404" w:type="dxa"/>
            <w:vAlign w:val="bottom"/>
          </w:tcPr>
          <w:p w:rsidR="00647786" w:rsidRPr="008A208A" w:rsidRDefault="00647786" w:rsidP="00236181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441</w:t>
            </w:r>
            <w:r w:rsidR="00236181" w:rsidRPr="008A208A">
              <w:rPr>
                <w:b/>
                <w:sz w:val="28"/>
                <w:szCs w:val="28"/>
              </w:rPr>
              <w:t xml:space="preserve"> 569,7</w:t>
            </w:r>
          </w:p>
        </w:tc>
        <w:tc>
          <w:tcPr>
            <w:tcW w:w="1404" w:type="dxa"/>
            <w:vAlign w:val="bottom"/>
          </w:tcPr>
          <w:p w:rsidR="00647786" w:rsidRPr="008A208A" w:rsidRDefault="00647786" w:rsidP="00236181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457</w:t>
            </w:r>
            <w:r w:rsidR="00236181" w:rsidRPr="008A208A">
              <w:rPr>
                <w:b/>
                <w:sz w:val="28"/>
                <w:szCs w:val="28"/>
              </w:rPr>
              <w:t xml:space="preserve"> 708</w:t>
            </w:r>
          </w:p>
        </w:tc>
        <w:tc>
          <w:tcPr>
            <w:tcW w:w="1376" w:type="dxa"/>
            <w:vAlign w:val="bottom"/>
          </w:tcPr>
          <w:p w:rsidR="00647786" w:rsidRPr="008A208A" w:rsidRDefault="00647786" w:rsidP="00A3271F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464</w:t>
            </w:r>
            <w:r w:rsidR="00A3271F" w:rsidRPr="008A208A">
              <w:rPr>
                <w:b/>
                <w:sz w:val="28"/>
                <w:szCs w:val="28"/>
              </w:rPr>
              <w:t> 159,9</w:t>
            </w:r>
          </w:p>
        </w:tc>
      </w:tr>
    </w:tbl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>По государственной программе «Развитие образования Амурской области на 2014-2020годы»  предусмотрены расходы по разделу «Образование» по переданным полномочиям органам местного самоуправления в объеме в 2018 году-252 315,6тыс</w:t>
      </w:r>
      <w:proofErr w:type="gramStart"/>
      <w:r w:rsidRPr="002F0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C58">
        <w:rPr>
          <w:rFonts w:ascii="Times New Roman" w:hAnsi="Times New Roman" w:cs="Times New Roman"/>
          <w:sz w:val="28"/>
          <w:szCs w:val="28"/>
        </w:rPr>
        <w:t>ублей, в 2019 году-266 926,9тыс.рублей, в 2020 году -289 148,8тыс. рублей, что выше 2017 года на 21 124,7 тыс. рублей. Рост объясняется увеличением средней заработной платы педагогических работников.  По местным средствам в 2018 году ассигнования уменьшились на 2 126,1тыс. рублей. Объясняется погашением в 2017 году кредиторской задолженности за 2016 год.</w:t>
      </w:r>
    </w:p>
    <w:p w:rsidR="009D2B52" w:rsidRPr="00E742BF" w:rsidRDefault="000B72EC" w:rsidP="000B72EC">
      <w:pPr>
        <w:pStyle w:val="a3"/>
        <w:tabs>
          <w:tab w:val="left" w:pos="700"/>
        </w:tabs>
        <w:ind w:firstLine="0"/>
      </w:pPr>
      <w:r w:rsidRPr="002F0C58">
        <w:rPr>
          <w:b/>
          <w:bCs/>
        </w:rPr>
        <w:t xml:space="preserve">          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  <w:rPr>
          <w:b/>
          <w:bCs/>
        </w:rPr>
      </w:pPr>
      <w:r w:rsidRPr="002F0C58">
        <w:rPr>
          <w:b/>
          <w:bCs/>
        </w:rPr>
        <w:t xml:space="preserve">Муниципальная программа «Развитие субъектов малого и среднего предпринимательства в городе </w:t>
      </w:r>
      <w:proofErr w:type="spellStart"/>
      <w:r w:rsidRPr="002F0C58">
        <w:rPr>
          <w:b/>
          <w:bCs/>
        </w:rPr>
        <w:t>Зее</w:t>
      </w:r>
      <w:proofErr w:type="spellEnd"/>
      <w:r w:rsidRPr="002F0C58">
        <w:rPr>
          <w:b/>
          <w:bCs/>
        </w:rPr>
        <w:t xml:space="preserve"> на 2015-2021 годы».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rPr>
          <w:b/>
          <w:bCs/>
        </w:rPr>
        <w:t xml:space="preserve">          </w:t>
      </w:r>
      <w:r w:rsidRPr="002F0C58">
        <w:t>Координатором программы  является администрация города Зеи.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      Основной целью программы является предоставление субсидии: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>- начинающим субъектам малого и среднего предпринимательства на создание собственного бизнеса;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>- на возмещение части затрат на приобретенное оборудование;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>-  предоставление субсидии хлебопекарным предприятиям на возмещение части затрат на электроэнергию, использованную для выпечки хлеба;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lastRenderedPageBreak/>
        <w:t xml:space="preserve">-  субсидирование юридических лиц и индивидуальных предпринимателей для обеспечения пассажирских перевозок. 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  Также по данной программе отражаются расходы областного бюджета по предоставлению местным бюджетам субсидий передаваемых на реализацию данных мероприятий.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  Программа включает в себя подпрограмму «Развитие субъектов малого и среднего предпринимательства».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Распределение бюджетных ассигнований на реализацию основных мероприятий муниципальной программы «Развитие субъектов малого и среднего предпринимательства в городе </w:t>
      </w:r>
      <w:proofErr w:type="spellStart"/>
      <w:r w:rsidRPr="002F0C58">
        <w:t>Зее</w:t>
      </w:r>
      <w:proofErr w:type="spellEnd"/>
      <w:r w:rsidRPr="002F0C58">
        <w:t xml:space="preserve"> на 2015-2021 годы» представлено в таблице:</w:t>
      </w:r>
    </w:p>
    <w:p w:rsidR="00D56C9E" w:rsidRPr="002F0C58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                                                                                                               </w:t>
      </w:r>
      <w:proofErr w:type="spellStart"/>
      <w:r w:rsidRPr="002F0C58">
        <w:t>тыс</w:t>
      </w:r>
      <w:proofErr w:type="gramStart"/>
      <w:r w:rsidRPr="002F0C58">
        <w:t>.р</w:t>
      </w:r>
      <w:proofErr w:type="gramEnd"/>
      <w:r w:rsidRPr="002F0C58">
        <w:t>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440"/>
        <w:gridCol w:w="1440"/>
        <w:gridCol w:w="1440"/>
        <w:gridCol w:w="1440"/>
      </w:tblGrid>
      <w:tr w:rsidR="00D56C9E" w:rsidRPr="002F0C58" w:rsidTr="00A11688">
        <w:tc>
          <w:tcPr>
            <w:tcW w:w="3814" w:type="dxa"/>
          </w:tcPr>
          <w:p w:rsidR="00D56C9E" w:rsidRPr="002F0C58" w:rsidRDefault="00D56C9E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 xml:space="preserve">Наименование подпрограммы, основного мероприятия 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D56C9E" w:rsidRPr="002F0C58" w:rsidTr="00A11688">
        <w:tc>
          <w:tcPr>
            <w:tcW w:w="3814" w:type="dxa"/>
          </w:tcPr>
          <w:p w:rsidR="00D56C9E" w:rsidRPr="002F0C58" w:rsidRDefault="00D56C9E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1.Развитие субъектов малого и среднего предпринимательства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0,0</w:t>
            </w:r>
          </w:p>
          <w:p w:rsidR="00D56C9E" w:rsidRPr="002F0C58" w:rsidRDefault="00D56C9E" w:rsidP="00A11688">
            <w:pPr>
              <w:jc w:val="center"/>
              <w:rPr>
                <w:sz w:val="28"/>
                <w:szCs w:val="28"/>
              </w:rPr>
            </w:pPr>
          </w:p>
        </w:tc>
      </w:tr>
      <w:tr w:rsidR="00D56C9E" w:rsidRPr="002F0C58" w:rsidTr="00A11688">
        <w:tc>
          <w:tcPr>
            <w:tcW w:w="3814" w:type="dxa"/>
          </w:tcPr>
          <w:p w:rsidR="00D56C9E" w:rsidRPr="002F0C58" w:rsidRDefault="00D56C9E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«Поддержка субъектов малого и среднего предпринимательства, осуществляющих деятельность в сфере производства товаров и обеспечения пассажирских перевозок»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0,0</w:t>
            </w:r>
          </w:p>
        </w:tc>
      </w:tr>
      <w:tr w:rsidR="00D56C9E" w:rsidRPr="002F0C58" w:rsidTr="00A11688">
        <w:tc>
          <w:tcPr>
            <w:tcW w:w="3814" w:type="dxa"/>
          </w:tcPr>
          <w:p w:rsidR="00D56C9E" w:rsidRPr="002F0C58" w:rsidRDefault="00D56C9E" w:rsidP="00A11688">
            <w:pPr>
              <w:jc w:val="both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56C9E" w:rsidRPr="002F0C58" w:rsidRDefault="00D56C9E" w:rsidP="00A11688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0</w:t>
            </w:r>
          </w:p>
        </w:tc>
      </w:tr>
    </w:tbl>
    <w:p w:rsidR="00D56C9E" w:rsidRPr="002F0C58" w:rsidRDefault="00D56C9E" w:rsidP="00D56C9E">
      <w:pPr>
        <w:pStyle w:val="a3"/>
        <w:tabs>
          <w:tab w:val="left" w:pos="700"/>
        </w:tabs>
        <w:ind w:firstLine="0"/>
      </w:pPr>
    </w:p>
    <w:p w:rsidR="00D56C9E" w:rsidRDefault="00D56C9E" w:rsidP="00D56C9E">
      <w:pPr>
        <w:pStyle w:val="a3"/>
        <w:tabs>
          <w:tab w:val="left" w:pos="700"/>
        </w:tabs>
        <w:ind w:firstLine="0"/>
      </w:pPr>
      <w:r w:rsidRPr="002F0C58">
        <w:t xml:space="preserve">            По вышеуказанной программе бюджетных ассигнований на 2018 год не предусмотрено</w:t>
      </w:r>
      <w:r w:rsidR="00E742BF">
        <w:t xml:space="preserve"> из-за недостатка средс</w:t>
      </w:r>
      <w:r w:rsidR="00DC2992">
        <w:t>т</w:t>
      </w:r>
      <w:r w:rsidR="00E742BF">
        <w:t>в</w:t>
      </w:r>
      <w:r w:rsidRPr="002F0C58">
        <w:t>.</w:t>
      </w:r>
    </w:p>
    <w:p w:rsidR="00E742BF" w:rsidRPr="002F0C58" w:rsidRDefault="00E742BF" w:rsidP="00D56C9E">
      <w:pPr>
        <w:pStyle w:val="a3"/>
        <w:tabs>
          <w:tab w:val="left" w:pos="700"/>
        </w:tabs>
        <w:ind w:firstLine="0"/>
      </w:pPr>
    </w:p>
    <w:p w:rsidR="00647786" w:rsidRPr="002F0C58" w:rsidRDefault="00647786" w:rsidP="00647786">
      <w:pPr>
        <w:pStyle w:val="a3"/>
        <w:tabs>
          <w:tab w:val="left" w:pos="700"/>
        </w:tabs>
        <w:ind w:firstLine="0"/>
        <w:rPr>
          <w:b/>
          <w:bCs/>
        </w:rPr>
      </w:pPr>
      <w:r w:rsidRPr="002F0C58">
        <w:rPr>
          <w:b/>
          <w:bCs/>
        </w:rPr>
        <w:t xml:space="preserve">Муниципальная программа «Развитие физической культуры и спорта на территории города Зеи на 2014-2020 годы». 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  Координатором программы и подпрограмм является отдел физической культуры и спорта, молодежной политики администрации города Зеи, отдел образования администрации города Зеи.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  Основной целью программы является развитие физической культуры и спорта на территории города Зеи.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 Программа включает в себя 1 подпрограмму: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 1.Развитие физической культуры, массового спорта и поддержка спорта высших достижений.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 Подпрограмма включает три основных мероприятия: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- развитие массовой физической культуры и спорта.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- развитие инфраструктуры и материально технической базы для занятий физической культурой и спортом.</w:t>
      </w:r>
    </w:p>
    <w:p w:rsidR="00647786" w:rsidRPr="002F0C58" w:rsidRDefault="00647786" w:rsidP="00647786">
      <w:pPr>
        <w:pStyle w:val="a3"/>
        <w:tabs>
          <w:tab w:val="left" w:pos="700"/>
        </w:tabs>
        <w:ind w:firstLine="0"/>
      </w:pPr>
      <w:r w:rsidRPr="002F0C58">
        <w:t xml:space="preserve">         - мероприятие по поэтапному внедрению и реализации Всероссийского физкультурно-спортивного комплекса «Готов к труду и обороне» (ГТО).</w:t>
      </w:r>
    </w:p>
    <w:p w:rsidR="00647786" w:rsidRDefault="00647786" w:rsidP="00647786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Распределение бюджетных ассигнований на реализацию основных мероприятий муниципальной программы «Развитие физической культуры и спорта на территории города Зеи на 2014-2020 годы»» представлено в таблице:</w:t>
      </w:r>
    </w:p>
    <w:p w:rsidR="00647786" w:rsidRPr="002F0C58" w:rsidRDefault="008A208A" w:rsidP="0064778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647786" w:rsidRPr="002F0C58">
        <w:rPr>
          <w:sz w:val="28"/>
          <w:szCs w:val="28"/>
        </w:rPr>
        <w:t>ыс</w:t>
      </w:r>
      <w:proofErr w:type="gramStart"/>
      <w:r w:rsidR="00647786" w:rsidRPr="002F0C58">
        <w:rPr>
          <w:sz w:val="28"/>
          <w:szCs w:val="28"/>
        </w:rPr>
        <w:t>.р</w:t>
      </w:r>
      <w:proofErr w:type="gramEnd"/>
      <w:r w:rsidR="00647786" w:rsidRPr="002F0C58">
        <w:rPr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384"/>
        <w:gridCol w:w="1440"/>
        <w:gridCol w:w="1440"/>
        <w:gridCol w:w="1440"/>
      </w:tblGrid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1.Развитие физической культуры, массового спорта и поддержка спорта высших достижений в т.ч. по основным мероприятиям:</w:t>
            </w:r>
          </w:p>
        </w:tc>
        <w:tc>
          <w:tcPr>
            <w:tcW w:w="1384" w:type="dxa"/>
            <w:vAlign w:val="bottom"/>
          </w:tcPr>
          <w:p w:rsidR="00647786" w:rsidRPr="008A208A" w:rsidRDefault="007B52FC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24 744,1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25 513,5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476D55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25 </w:t>
            </w:r>
            <w:r w:rsidR="00476D55">
              <w:rPr>
                <w:sz w:val="28"/>
                <w:szCs w:val="28"/>
              </w:rPr>
              <w:t>234</w:t>
            </w:r>
            <w:r w:rsidRPr="008A208A">
              <w:rPr>
                <w:sz w:val="28"/>
                <w:szCs w:val="28"/>
              </w:rPr>
              <w:t>,</w:t>
            </w:r>
            <w:r w:rsidR="00476D55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</w:p>
          <w:p w:rsidR="00647786" w:rsidRPr="008A208A" w:rsidRDefault="00647786" w:rsidP="00BB3210">
            <w:pPr>
              <w:jc w:val="center"/>
              <w:rPr>
                <w:sz w:val="28"/>
                <w:szCs w:val="28"/>
              </w:rPr>
            </w:pPr>
            <w:r w:rsidRPr="008A208A">
              <w:rPr>
                <w:sz w:val="28"/>
                <w:szCs w:val="28"/>
              </w:rPr>
              <w:t>23 651,0</w:t>
            </w: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«Развитие массовой физической культуры и спорта»</w:t>
            </w:r>
          </w:p>
        </w:tc>
        <w:tc>
          <w:tcPr>
            <w:tcW w:w="1384" w:type="dxa"/>
            <w:vAlign w:val="bottom"/>
          </w:tcPr>
          <w:p w:rsidR="00647786" w:rsidRPr="002F0C58" w:rsidRDefault="007B52FC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24 744,1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25 213,5</w:t>
            </w:r>
          </w:p>
        </w:tc>
        <w:tc>
          <w:tcPr>
            <w:tcW w:w="1440" w:type="dxa"/>
            <w:vAlign w:val="bottom"/>
          </w:tcPr>
          <w:p w:rsidR="00647786" w:rsidRPr="002F0C58" w:rsidRDefault="00476D55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24 931,8</w:t>
            </w:r>
          </w:p>
        </w:tc>
        <w:tc>
          <w:tcPr>
            <w:tcW w:w="1440" w:type="dxa"/>
            <w:vAlign w:val="bottom"/>
          </w:tcPr>
          <w:p w:rsidR="00647786" w:rsidRPr="002F0C58" w:rsidRDefault="00476D55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786" w:rsidRPr="002F0C58">
              <w:rPr>
                <w:sz w:val="24"/>
                <w:szCs w:val="24"/>
              </w:rPr>
              <w:t>3 372,9</w:t>
            </w: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«Развитие инфраструктуры и материально технической базы для занятий физической культурой и спортом»</w:t>
            </w:r>
          </w:p>
        </w:tc>
        <w:tc>
          <w:tcPr>
            <w:tcW w:w="138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«Мероприятие по поэтапному внедрению и реализации Всероссийского физкультурно-спортивного комплекса «Готов к труду и обороне</w:t>
            </w:r>
            <w:proofErr w:type="gramStart"/>
            <w:r w:rsidRPr="002F0C58">
              <w:rPr>
                <w:sz w:val="24"/>
                <w:szCs w:val="24"/>
              </w:rPr>
              <w:t>»(</w:t>
            </w:r>
            <w:proofErr w:type="gramEnd"/>
            <w:r w:rsidRPr="002F0C58">
              <w:rPr>
                <w:sz w:val="24"/>
                <w:szCs w:val="24"/>
              </w:rPr>
              <w:t>ГТО)</w:t>
            </w:r>
          </w:p>
        </w:tc>
        <w:tc>
          <w:tcPr>
            <w:tcW w:w="1384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322,2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300,0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303,0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278,1</w:t>
            </w:r>
          </w:p>
        </w:tc>
      </w:tr>
      <w:tr w:rsidR="00647786" w:rsidRPr="008A208A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84" w:type="dxa"/>
          </w:tcPr>
          <w:p w:rsidR="00647786" w:rsidRPr="008A208A" w:rsidRDefault="007B52FC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25 066,3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25 513,5</w:t>
            </w:r>
          </w:p>
        </w:tc>
        <w:tc>
          <w:tcPr>
            <w:tcW w:w="1440" w:type="dxa"/>
          </w:tcPr>
          <w:p w:rsidR="00647786" w:rsidRPr="008A208A" w:rsidRDefault="00647786" w:rsidP="00476D55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25 </w:t>
            </w:r>
            <w:r w:rsidR="00476D55">
              <w:rPr>
                <w:b/>
                <w:sz w:val="24"/>
                <w:szCs w:val="24"/>
              </w:rPr>
              <w:t>234</w:t>
            </w:r>
            <w:r w:rsidRPr="008A208A">
              <w:rPr>
                <w:b/>
                <w:sz w:val="24"/>
                <w:szCs w:val="24"/>
              </w:rPr>
              <w:t>,</w:t>
            </w:r>
            <w:r w:rsidR="00476D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23 651,0</w:t>
            </w:r>
          </w:p>
        </w:tc>
      </w:tr>
    </w:tbl>
    <w:p w:rsidR="00647786" w:rsidRPr="002F0C58" w:rsidRDefault="00647786" w:rsidP="00647786">
      <w:pPr>
        <w:pStyle w:val="a3"/>
        <w:tabs>
          <w:tab w:val="left" w:pos="700"/>
        </w:tabs>
        <w:ind w:firstLine="0"/>
        <w:rPr>
          <w:bCs/>
        </w:rPr>
      </w:pPr>
    </w:p>
    <w:p w:rsidR="00647786" w:rsidRPr="002F0C58" w:rsidRDefault="00647786" w:rsidP="006477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На 2018 год расходов доведено на </w:t>
      </w:r>
      <w:r w:rsidR="007B52FC">
        <w:rPr>
          <w:rFonts w:ascii="Times New Roman" w:hAnsi="Times New Roman" w:cs="Times New Roman"/>
          <w:sz w:val="28"/>
          <w:szCs w:val="28"/>
        </w:rPr>
        <w:t>447,2</w:t>
      </w:r>
      <w:r w:rsidRPr="002F0C5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B52FC">
        <w:rPr>
          <w:rFonts w:ascii="Times New Roman" w:hAnsi="Times New Roman" w:cs="Times New Roman"/>
          <w:sz w:val="28"/>
          <w:szCs w:val="28"/>
        </w:rPr>
        <w:t>больше</w:t>
      </w:r>
      <w:r w:rsidRPr="002F0C58">
        <w:rPr>
          <w:rFonts w:ascii="Times New Roman" w:hAnsi="Times New Roman" w:cs="Times New Roman"/>
          <w:sz w:val="28"/>
          <w:szCs w:val="28"/>
        </w:rPr>
        <w:t>.</w:t>
      </w:r>
      <w:r w:rsidRPr="002F0C58">
        <w:t xml:space="preserve"> </w:t>
      </w:r>
      <w:r w:rsidRPr="002F0C58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7B52FC">
        <w:rPr>
          <w:rFonts w:ascii="Times New Roman" w:hAnsi="Times New Roman" w:cs="Times New Roman"/>
          <w:sz w:val="28"/>
          <w:szCs w:val="28"/>
        </w:rPr>
        <w:t>увеличением расходов на заработную плату отдельным категориям работников на 4%</w:t>
      </w:r>
      <w:r w:rsidRPr="002F0C58">
        <w:rPr>
          <w:rFonts w:ascii="Times New Roman" w:hAnsi="Times New Roman" w:cs="Times New Roman"/>
          <w:sz w:val="28"/>
          <w:szCs w:val="28"/>
        </w:rPr>
        <w:t>.</w:t>
      </w:r>
    </w:p>
    <w:p w:rsidR="000B72EC" w:rsidRPr="002F0C58" w:rsidRDefault="000B72EC" w:rsidP="000B72EC">
      <w:pPr>
        <w:pStyle w:val="afa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C58" w:rsidRPr="002F0C58" w:rsidRDefault="002F0C58" w:rsidP="002F0C58">
      <w:pPr>
        <w:ind w:firstLine="709"/>
        <w:jc w:val="both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Муниципальная программа «Благоустройство города Зеи Амурской области на 2015-2021 годы»</w:t>
      </w:r>
      <w:r w:rsidRPr="002F0C58">
        <w:rPr>
          <w:sz w:val="28"/>
          <w:szCs w:val="28"/>
        </w:rPr>
        <w:t xml:space="preserve"> 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Управление архитектуры и градостроительства администрации города Зеи.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Достижение цели муниципальной программы является повышение общего уровня благоустройства города Зеи  и организация обеспечения населения города бытовыми услугами.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программы: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Исполнение полномочий органов местного самоуправления городского округа в области градостроительной деятельности.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Приведение и поддержание в надлежащем состоянии автомобильных дорог местного значения.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Увеличение доли автомобильных дорог, соответствующих эксплуатационным и нормативным требованиям.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Снижение общей протяженности дорог местного значения без усовершенствованного покрытия.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Снижение затрат на содержание дорог.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Повышение безопасности и улучшение условий дорожного движения.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Приведение в нормативное состояние и улучшение качественного состояния зеленых насаждений.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Улучшение санитарного и эстетического состояния города Зеи.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Повышение уровня внешнего благоустройства и санитарного содержания города Зеи.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Повышение комфортности дорог, улиц и парков города.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Обеспечения доступности бытовых услуг для населения города.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В состав муниципальной программы входят 5 подпрограмм: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1. Развитие дорожно-уличной сети города Зеи;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2. Обеспечение безопасности дорожного движения;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3. Благоустройство города Зеи;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4. Градостроительная деятельность;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 xml:space="preserve">5. Обеспечение управления реализацией мероприятий муниципальной программы. 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6.Повышение качества обслуживания населения и обеспечение доступности бытовых услуг.</w:t>
      </w: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муниципальной программы «Благоустройство города Зеи Амурской области на 2015-2021 годы» представлено в таблице:</w:t>
      </w:r>
    </w:p>
    <w:p w:rsidR="002F0C58" w:rsidRPr="002F0C58" w:rsidRDefault="002F0C58" w:rsidP="002F0C58">
      <w:pPr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руб.</w:t>
      </w:r>
    </w:p>
    <w:tbl>
      <w:tblPr>
        <w:tblW w:w="9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367"/>
        <w:gridCol w:w="1196"/>
        <w:gridCol w:w="1196"/>
        <w:gridCol w:w="1267"/>
      </w:tblGrid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 xml:space="preserve">Наименование подпрограммы, основного мероприятия 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 xml:space="preserve">2017 год 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2020 год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1.Развитие дорожно-уличной сети города Зеи (в т.ч. дорожный фонд)</w:t>
            </w:r>
          </w:p>
        </w:tc>
        <w:tc>
          <w:tcPr>
            <w:tcW w:w="1367" w:type="dxa"/>
          </w:tcPr>
          <w:p w:rsidR="00E21C2F" w:rsidRDefault="00E21C2F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7B52FC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38 872,2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18 218,6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23 476,5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24 174,9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7B52FC" w:rsidP="00BB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38 872,2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18 218,6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23 476,5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24 174,9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2.Обеспечение безопасности дорожного движения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916,8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5 100,0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5 000,0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«Проведение мероприятий по обеспечению безопасности дорожного движения на территории города»</w:t>
            </w:r>
          </w:p>
        </w:tc>
        <w:tc>
          <w:tcPr>
            <w:tcW w:w="1367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916,8</w:t>
            </w:r>
          </w:p>
        </w:tc>
        <w:tc>
          <w:tcPr>
            <w:tcW w:w="1196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5 100,0</w:t>
            </w:r>
          </w:p>
        </w:tc>
        <w:tc>
          <w:tcPr>
            <w:tcW w:w="1267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5 000,0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3.Благоустройство города Зеи</w:t>
            </w:r>
          </w:p>
        </w:tc>
        <w:tc>
          <w:tcPr>
            <w:tcW w:w="1367" w:type="dxa"/>
          </w:tcPr>
          <w:p w:rsidR="002F0C58" w:rsidRPr="002F0C58" w:rsidRDefault="002F0C58" w:rsidP="00E21C2F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12</w:t>
            </w:r>
            <w:r w:rsidR="00E21C2F">
              <w:rPr>
                <w:sz w:val="28"/>
                <w:szCs w:val="28"/>
              </w:rPr>
              <w:t> 389,8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12 916,9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12 659,4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16 376,3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"Проведение мероприятий по содержанию и озеленению территории города"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E21C2F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12 </w:t>
            </w:r>
            <w:r w:rsidR="00E21C2F">
              <w:rPr>
                <w:sz w:val="24"/>
                <w:szCs w:val="24"/>
              </w:rPr>
              <w:t>389</w:t>
            </w:r>
            <w:r w:rsidRPr="002F0C58">
              <w:rPr>
                <w:sz w:val="24"/>
                <w:szCs w:val="24"/>
              </w:rPr>
              <w:t>,</w:t>
            </w:r>
            <w:r w:rsidR="00E21C2F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12 916,9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12 659,4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16 376,3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4.Градостроительная деятельность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0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"Исполнение полномочий органов местного самоуправления в области градостроительной деятельности"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0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lastRenderedPageBreak/>
              <w:t>5.Обеспечение управления реализацией мероприятий муниципальной программы</w:t>
            </w:r>
          </w:p>
          <w:p w:rsidR="002F0C58" w:rsidRPr="002F0C58" w:rsidRDefault="002F0C58" w:rsidP="00BB321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8"/>
                <w:szCs w:val="28"/>
              </w:rPr>
              <w:t>4 765,4</w:t>
            </w:r>
          </w:p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4 764,5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4 770,8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4 375,4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>Основное мероприятие «Обеспечение функций исполнительных органов местного самоуправления»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>4 765,4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4 764,5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4 770,8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4 375,4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6.Повышение качества обслуживания населения и обеспечение доступности бытовых услуг.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3 164,6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2 994,6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2 994,6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2 886,4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2"/>
                <w:szCs w:val="22"/>
              </w:rPr>
              <w:t>Основное мероприятие "Поддержка деятельности банно-прачечного комбината и участка по озеленению"</w:t>
            </w:r>
          </w:p>
        </w:tc>
        <w:tc>
          <w:tcPr>
            <w:tcW w:w="1367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3 164,6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2 994,6</w:t>
            </w:r>
          </w:p>
        </w:tc>
        <w:tc>
          <w:tcPr>
            <w:tcW w:w="1196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2 994,6</w:t>
            </w:r>
          </w:p>
        </w:tc>
        <w:tc>
          <w:tcPr>
            <w:tcW w:w="1267" w:type="dxa"/>
          </w:tcPr>
          <w:p w:rsidR="002F0C58" w:rsidRPr="002F0C58" w:rsidRDefault="002F0C58" w:rsidP="00BB3210">
            <w:pPr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2 886,4</w:t>
            </w:r>
          </w:p>
        </w:tc>
      </w:tr>
      <w:tr w:rsidR="002F0C58" w:rsidRPr="002F0C58" w:rsidTr="00BB3210">
        <w:tc>
          <w:tcPr>
            <w:tcW w:w="4609" w:type="dxa"/>
          </w:tcPr>
          <w:p w:rsidR="002F0C58" w:rsidRPr="002F0C58" w:rsidRDefault="002F0C58" w:rsidP="00BB3210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67" w:type="dxa"/>
          </w:tcPr>
          <w:p w:rsidR="002F0C58" w:rsidRPr="008A208A" w:rsidRDefault="002F0C58" w:rsidP="00E21C2F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60</w:t>
            </w:r>
            <w:r w:rsidR="00E21C2F" w:rsidRPr="008A208A">
              <w:rPr>
                <w:b/>
                <w:sz w:val="28"/>
                <w:szCs w:val="28"/>
              </w:rPr>
              <w:t> 108,9</w:t>
            </w:r>
          </w:p>
        </w:tc>
        <w:tc>
          <w:tcPr>
            <w:tcW w:w="1196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38</w:t>
            </w:r>
            <w:r w:rsidR="00E21C2F" w:rsidRPr="008A208A">
              <w:rPr>
                <w:b/>
                <w:sz w:val="28"/>
                <w:szCs w:val="28"/>
              </w:rPr>
              <w:t xml:space="preserve"> </w:t>
            </w:r>
            <w:r w:rsidRPr="008A208A">
              <w:rPr>
                <w:b/>
                <w:sz w:val="28"/>
                <w:szCs w:val="28"/>
              </w:rPr>
              <w:t>894,6</w:t>
            </w:r>
          </w:p>
        </w:tc>
        <w:tc>
          <w:tcPr>
            <w:tcW w:w="1196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49 001,3</w:t>
            </w:r>
          </w:p>
        </w:tc>
        <w:tc>
          <w:tcPr>
            <w:tcW w:w="1267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52 813,0</w:t>
            </w:r>
          </w:p>
        </w:tc>
      </w:tr>
    </w:tbl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 xml:space="preserve">Уменьшение в 2018 году по сравнению с 2017 годом образовалось из-за не доведения городу Зеи субсидий из областного бюджета на  основное мероприятие "Обеспечение дорожной деятельности в отношении автомобильных дорог общего пользования местного значения" финансируется за счет средств областного бюджета и </w:t>
      </w:r>
      <w:proofErr w:type="spellStart"/>
      <w:r w:rsidRPr="002F0C58">
        <w:rPr>
          <w:sz w:val="28"/>
          <w:szCs w:val="28"/>
        </w:rPr>
        <w:t>софинансирования</w:t>
      </w:r>
      <w:proofErr w:type="spellEnd"/>
      <w:r w:rsidRPr="002F0C58">
        <w:rPr>
          <w:sz w:val="28"/>
          <w:szCs w:val="28"/>
        </w:rPr>
        <w:t xml:space="preserve"> из местного бюджета. В 2017 году субсидия составила 21</w:t>
      </w:r>
      <w:r w:rsidR="00E21C2F">
        <w:rPr>
          <w:sz w:val="28"/>
          <w:szCs w:val="28"/>
        </w:rPr>
        <w:t xml:space="preserve"> </w:t>
      </w:r>
      <w:r w:rsidRPr="002F0C58">
        <w:rPr>
          <w:sz w:val="28"/>
          <w:szCs w:val="28"/>
        </w:rPr>
        <w:t>740,7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ублей.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b/>
          <w:sz w:val="28"/>
          <w:szCs w:val="28"/>
        </w:rPr>
      </w:pPr>
      <w:r w:rsidRPr="002F0C58">
        <w:rPr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местного значения города Зеи, а также капитального ремонта и ремонта дворовых территорий многоквартирных домов, проездов к дворовым территориям многоквартирных домов города </w:t>
      </w:r>
      <w:r w:rsidRPr="002F0C58">
        <w:rPr>
          <w:b/>
          <w:sz w:val="28"/>
          <w:szCs w:val="28"/>
        </w:rPr>
        <w:t>будет производиться из муниципального дорожного фонда.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дорожного фонда на реализацию основных мероприятий подпрограммы «Развитие улично-дорожной сети города Зеи»    представлено в таблице:</w:t>
      </w:r>
    </w:p>
    <w:p w:rsidR="002F0C58" w:rsidRPr="002F0C58" w:rsidRDefault="002F0C58" w:rsidP="002F0C58">
      <w:pPr>
        <w:ind w:firstLine="709"/>
        <w:jc w:val="right"/>
        <w:rPr>
          <w:sz w:val="28"/>
          <w:szCs w:val="28"/>
        </w:rPr>
      </w:pPr>
    </w:p>
    <w:p w:rsidR="002F0C58" w:rsidRPr="002F0C58" w:rsidRDefault="002F0C58" w:rsidP="002F0C58">
      <w:pPr>
        <w:ind w:firstLine="709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тыс. рублей</w:t>
      </w:r>
    </w:p>
    <w:p w:rsidR="002F0C58" w:rsidRPr="002F0C58" w:rsidRDefault="002F0C58" w:rsidP="002F0C58">
      <w:pPr>
        <w:ind w:firstLine="709"/>
        <w:jc w:val="right"/>
        <w:rPr>
          <w:sz w:val="8"/>
          <w:szCs w:val="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418"/>
        <w:gridCol w:w="1417"/>
        <w:gridCol w:w="1560"/>
        <w:gridCol w:w="1560"/>
      </w:tblGrid>
      <w:tr w:rsidR="002F0C58" w:rsidRPr="002F0C58" w:rsidTr="00BB3210">
        <w:trPr>
          <w:tblHeader/>
        </w:trPr>
        <w:tc>
          <w:tcPr>
            <w:tcW w:w="3616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418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 xml:space="preserve">2017 год </w:t>
            </w:r>
          </w:p>
        </w:tc>
        <w:tc>
          <w:tcPr>
            <w:tcW w:w="1417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2F0C58" w:rsidRPr="002F0C58" w:rsidTr="00BB3210">
        <w:tc>
          <w:tcPr>
            <w:tcW w:w="3616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1.Развитие дорожно-уличной сети города Зеи</w:t>
            </w:r>
          </w:p>
        </w:tc>
        <w:tc>
          <w:tcPr>
            <w:tcW w:w="1418" w:type="dxa"/>
            <w:vAlign w:val="center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3 515, 1</w:t>
            </w:r>
          </w:p>
        </w:tc>
        <w:tc>
          <w:tcPr>
            <w:tcW w:w="141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3 031,0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3 412,0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</w:pPr>
            <w:r w:rsidRPr="002F0C58">
              <w:rPr>
                <w:sz w:val="28"/>
                <w:szCs w:val="28"/>
              </w:rPr>
              <w:t>3 412,0</w:t>
            </w:r>
          </w:p>
        </w:tc>
      </w:tr>
      <w:tr w:rsidR="002F0C58" w:rsidRPr="002F0C58" w:rsidTr="00BB3210">
        <w:tc>
          <w:tcPr>
            <w:tcW w:w="3616" w:type="dxa"/>
          </w:tcPr>
          <w:p w:rsidR="002F0C58" w:rsidRPr="002F0C58" w:rsidRDefault="002F0C58" w:rsidP="00BB3210">
            <w:pPr>
              <w:rPr>
                <w:sz w:val="28"/>
                <w:szCs w:val="28"/>
              </w:rPr>
            </w:pPr>
            <w:r w:rsidRPr="002F0C58">
              <w:rPr>
                <w:sz w:val="24"/>
                <w:szCs w:val="24"/>
              </w:rPr>
              <w:t>Основное мероприятие "Обеспечение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1418" w:type="dxa"/>
          </w:tcPr>
          <w:p w:rsidR="002F0C58" w:rsidRPr="002F0C58" w:rsidRDefault="002F0C58" w:rsidP="00BB3210">
            <w:pPr>
              <w:jc w:val="center"/>
            </w:pPr>
          </w:p>
          <w:p w:rsidR="002F0C58" w:rsidRPr="002F0C58" w:rsidRDefault="002F0C58" w:rsidP="00BB3210">
            <w:pPr>
              <w:jc w:val="center"/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</w:pPr>
            <w:r w:rsidRPr="002F0C58">
              <w:rPr>
                <w:sz w:val="28"/>
                <w:szCs w:val="28"/>
              </w:rPr>
              <w:t>3 515, 1</w:t>
            </w:r>
          </w:p>
        </w:tc>
        <w:tc>
          <w:tcPr>
            <w:tcW w:w="1417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</w:pPr>
            <w:r w:rsidRPr="002F0C58">
              <w:rPr>
                <w:sz w:val="28"/>
                <w:szCs w:val="28"/>
              </w:rPr>
              <w:t>3 031,0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3 412,0</w:t>
            </w:r>
          </w:p>
        </w:tc>
        <w:tc>
          <w:tcPr>
            <w:tcW w:w="1560" w:type="dxa"/>
          </w:tcPr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  <w:rPr>
                <w:sz w:val="28"/>
                <w:szCs w:val="28"/>
              </w:rPr>
            </w:pPr>
          </w:p>
          <w:p w:rsidR="002F0C58" w:rsidRPr="002F0C58" w:rsidRDefault="002F0C58" w:rsidP="00BB3210">
            <w:pPr>
              <w:jc w:val="center"/>
            </w:pPr>
            <w:r w:rsidRPr="002F0C58">
              <w:rPr>
                <w:sz w:val="28"/>
                <w:szCs w:val="28"/>
              </w:rPr>
              <w:t>3 412,0</w:t>
            </w:r>
          </w:p>
        </w:tc>
      </w:tr>
      <w:tr w:rsidR="002F0C58" w:rsidRPr="002F0C58" w:rsidTr="00BB3210">
        <w:tc>
          <w:tcPr>
            <w:tcW w:w="3616" w:type="dxa"/>
          </w:tcPr>
          <w:p w:rsidR="002F0C58" w:rsidRPr="002F0C58" w:rsidRDefault="002F0C58" w:rsidP="00BB3210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3 515, 1</w:t>
            </w:r>
          </w:p>
        </w:tc>
        <w:tc>
          <w:tcPr>
            <w:tcW w:w="1417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3 031,0</w:t>
            </w:r>
          </w:p>
        </w:tc>
        <w:tc>
          <w:tcPr>
            <w:tcW w:w="1560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3 412,0</w:t>
            </w:r>
          </w:p>
        </w:tc>
        <w:tc>
          <w:tcPr>
            <w:tcW w:w="1560" w:type="dxa"/>
          </w:tcPr>
          <w:p w:rsidR="002F0C58" w:rsidRPr="008A208A" w:rsidRDefault="002F0C58" w:rsidP="00BB3210">
            <w:pPr>
              <w:jc w:val="center"/>
              <w:rPr>
                <w:b/>
                <w:sz w:val="28"/>
                <w:szCs w:val="28"/>
              </w:rPr>
            </w:pPr>
            <w:r w:rsidRPr="008A208A">
              <w:rPr>
                <w:b/>
                <w:sz w:val="28"/>
                <w:szCs w:val="28"/>
              </w:rPr>
              <w:t>3 412,0</w:t>
            </w:r>
          </w:p>
        </w:tc>
      </w:tr>
    </w:tbl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</w:p>
    <w:p w:rsidR="002F0C58" w:rsidRPr="002F0C58" w:rsidRDefault="002F0C58" w:rsidP="002F0C5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Уменьшение в 2018 году по сравнению с 2017 годом составило 484,0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ублей, это связано с доходами, поступающими в дорожный фонд города в соответствии со статьей 179</w:t>
      </w:r>
      <w:r w:rsidRPr="002F0C58">
        <w:rPr>
          <w:sz w:val="28"/>
          <w:szCs w:val="28"/>
          <w:vertAlign w:val="superscript"/>
        </w:rPr>
        <w:t>4</w:t>
      </w:r>
      <w:r w:rsidRPr="002F0C58">
        <w:rPr>
          <w:sz w:val="28"/>
          <w:szCs w:val="28"/>
        </w:rPr>
        <w:t xml:space="preserve"> Бюджетного кодекса Российской Федерации, а так же согласно п. 2.2. Порядка формирования и использования бюджетных ассигнований муниципального дорожного фонда города Зеи, утвержденного решением ЗГСНД от 04.09.2013 № 99/75.</w:t>
      </w:r>
    </w:p>
    <w:p w:rsidR="002F0C58" w:rsidRPr="002F0C58" w:rsidRDefault="002F0C58" w:rsidP="002F0C58">
      <w:pPr>
        <w:pStyle w:val="af6"/>
        <w:ind w:firstLine="72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Управление архитектуры и градостроительства города Зеи осуществляет свою деятельность в соответствии с Положением, утвержденным Постановлением главы администрации города Зеи. Предметом деятельности является реализация полномочий администрации города в области архитектуры и градостроительства.</w:t>
      </w:r>
    </w:p>
    <w:p w:rsidR="002F0C58" w:rsidRPr="002F0C58" w:rsidRDefault="002F0C58" w:rsidP="002F0C5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Управлению архитектуры и градостроительства подведомственно муниципальное бюджетное учреждение «Единая служба по благоустройству города Зеи» (далее МБУ «ЕСПБ города Зеи»).</w:t>
      </w:r>
    </w:p>
    <w:p w:rsidR="002F0C58" w:rsidRPr="002F0C58" w:rsidRDefault="002F0C58" w:rsidP="002F0C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МБУ «ЕСПБ города Зеи» предусмотрены субсидии на возмещение нормативных затрат, связанных с оказанием учреждением в соответствии с муниципальным заданием муниципальных услуг (выполнением работ). В муниципальное задание входят мероприятия по содержанию и ремонту автомобильных дорог общего пользования, повышению эффективности обеспечения безопасности дорожного движения,  благоустройство города, содержание городского кладбища, а также оказание  населению услуг банно-прачечного комбината и поддержка деятельности  участка по озеленению.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 xml:space="preserve">В 2018 году по основному мероприятию "Обеспечение дорожной деятельности в отношении автомобильных дорог общего пользования местного значения"  бюджетные ассигнования не выделены. </w:t>
      </w:r>
    </w:p>
    <w:p w:rsidR="002F0C58" w:rsidRPr="002F0C58" w:rsidRDefault="002F0C58" w:rsidP="002F0C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По основному мероприятию "Проведение мероприятий по содержанию и озеленению территории города" на 2018 год расходы увеличились по сравнению с 2017 годов на сумму 650,9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уб. в связи с повышением заработной платы работников на 4 процента.</w:t>
      </w:r>
    </w:p>
    <w:p w:rsidR="002F0C58" w:rsidRPr="002F0C58" w:rsidRDefault="002F0C58" w:rsidP="002F0C58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 xml:space="preserve">Основное мероприятие «Обеспечение функций исполнительных органов местного самоуправления» предусматривает содержание аппарата Управления архитектуры и градостроительства города. </w:t>
      </w:r>
    </w:p>
    <w:p w:rsidR="002F0C58" w:rsidRPr="002F0C58" w:rsidRDefault="002F0C58" w:rsidP="002F0C58">
      <w:pPr>
        <w:pStyle w:val="af5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Уменьшение расходов в 2018 году по сравнению с 2017 годом по основному мероприятию "Поддержка деятельности банно-прачечного комбината и участка по озеленению" на сумму 170,0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ублей произошло  из-за погашения кредиторской задолженности 20</w:t>
      </w:r>
      <w:r w:rsidR="00E742BF">
        <w:rPr>
          <w:sz w:val="28"/>
          <w:szCs w:val="28"/>
        </w:rPr>
        <w:t>16 года</w:t>
      </w:r>
      <w:r w:rsidRPr="002F0C58">
        <w:rPr>
          <w:sz w:val="28"/>
          <w:szCs w:val="28"/>
        </w:rPr>
        <w:t>.</w:t>
      </w:r>
    </w:p>
    <w:p w:rsidR="00647786" w:rsidRPr="002F0C58" w:rsidRDefault="00647786" w:rsidP="0064778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F0C58">
        <w:rPr>
          <w:b/>
          <w:bCs/>
          <w:color w:val="000000"/>
          <w:sz w:val="28"/>
          <w:szCs w:val="28"/>
        </w:rPr>
        <w:t>Муниципальная программа «Реабилитация и обеспечение жизнедеятельности инвалидов в городе Зея на 2015-2021 годы»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Отдел образования администрации города Зеи, Управление архитектуры и градостроительства администрации города Зеи, Отдел культуры, архивного дела администрации города Зеи, Отдел физической культуры и спорта, молодежной политики администрации города Зеи.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Целями муниципальной программы является: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создание системы комплексной реабилитации инвалидов;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 xml:space="preserve">создание условий для интеграции детей с ограниченными возможностями здоровья и детей-инвалидов в общество путем формирования </w:t>
      </w:r>
      <w:proofErr w:type="spellStart"/>
      <w:r w:rsidRPr="002F0C58">
        <w:rPr>
          <w:sz w:val="28"/>
          <w:szCs w:val="28"/>
        </w:rPr>
        <w:t>безбарьерной</w:t>
      </w:r>
      <w:proofErr w:type="spellEnd"/>
      <w:r w:rsidRPr="002F0C58">
        <w:rPr>
          <w:sz w:val="28"/>
          <w:szCs w:val="28"/>
        </w:rPr>
        <w:t xml:space="preserve"> среды в образовательных учреждениях города Зеи 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программы:</w:t>
      </w:r>
    </w:p>
    <w:p w:rsidR="00647786" w:rsidRPr="002F0C58" w:rsidRDefault="00647786" w:rsidP="00647786">
      <w:pPr>
        <w:ind w:firstLine="709"/>
        <w:rPr>
          <w:sz w:val="28"/>
          <w:szCs w:val="28"/>
        </w:rPr>
      </w:pPr>
      <w:r w:rsidRPr="002F0C58">
        <w:rPr>
          <w:color w:val="000000"/>
          <w:sz w:val="28"/>
          <w:szCs w:val="28"/>
        </w:rPr>
        <w:t xml:space="preserve">1. </w:t>
      </w:r>
      <w:r w:rsidRPr="002F0C58">
        <w:rPr>
          <w:sz w:val="28"/>
          <w:szCs w:val="28"/>
        </w:rPr>
        <w:t xml:space="preserve">Обеспечение беспрепятственного доступа инвалидов  к информации и объектам социальной инфраструктуры.                              </w:t>
      </w:r>
    </w:p>
    <w:p w:rsidR="00647786" w:rsidRPr="002F0C58" w:rsidRDefault="00647786" w:rsidP="006477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2.Создание условий для </w:t>
      </w:r>
      <w:proofErr w:type="spellStart"/>
      <w:r w:rsidRPr="002F0C5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F0C58">
        <w:rPr>
          <w:rFonts w:ascii="Times New Roman" w:hAnsi="Times New Roman" w:cs="Times New Roman"/>
          <w:sz w:val="28"/>
          <w:szCs w:val="28"/>
        </w:rPr>
        <w:t xml:space="preserve">, физкультурно-оздоровительной реабилитации и адаптации инвалидов.          </w:t>
      </w:r>
    </w:p>
    <w:p w:rsidR="00647786" w:rsidRPr="002F0C58" w:rsidRDefault="00647786" w:rsidP="006477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58">
        <w:rPr>
          <w:rFonts w:ascii="Times New Roman" w:hAnsi="Times New Roman" w:cs="Times New Roman"/>
          <w:sz w:val="28"/>
          <w:szCs w:val="28"/>
        </w:rPr>
        <w:t xml:space="preserve">3.Социальная поддержка отдельных категорий  граждан из числа инвалидов.        </w:t>
      </w:r>
    </w:p>
    <w:p w:rsidR="00647786" w:rsidRPr="002F0C58" w:rsidRDefault="00647786" w:rsidP="00647786">
      <w:pPr>
        <w:ind w:firstLine="709"/>
        <w:jc w:val="both"/>
        <w:rPr>
          <w:color w:val="000000"/>
          <w:sz w:val="28"/>
          <w:szCs w:val="28"/>
        </w:rPr>
      </w:pPr>
      <w:r w:rsidRPr="002F0C58">
        <w:rPr>
          <w:color w:val="000000"/>
          <w:sz w:val="28"/>
          <w:szCs w:val="28"/>
        </w:rPr>
        <w:t>4.Обеспечение доступности, повышение оперативности и эффективности предоставления услуг детям с ограниченными возможностями здоровья и детям-инвалидам в сфере образования.</w:t>
      </w:r>
    </w:p>
    <w:p w:rsidR="00647786" w:rsidRPr="002F0C58" w:rsidRDefault="00647786" w:rsidP="00647786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5.Обеспечение </w:t>
      </w:r>
      <w:r w:rsidRPr="002F0C58">
        <w:rPr>
          <w:color w:val="000000"/>
          <w:sz w:val="28"/>
          <w:szCs w:val="28"/>
        </w:rPr>
        <w:t xml:space="preserve">беспрепятственного доступа инвалидов к объектам </w:t>
      </w:r>
      <w:r w:rsidRPr="002F0C58">
        <w:rPr>
          <w:sz w:val="28"/>
          <w:szCs w:val="28"/>
        </w:rPr>
        <w:t xml:space="preserve"> социальной инфраструктуры посредством оснащения объектов социальной инфраструктуры пандусами.</w:t>
      </w:r>
    </w:p>
    <w:p w:rsidR="00647786" w:rsidRPr="002F0C58" w:rsidRDefault="00647786" w:rsidP="00647786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В состав муниципальной программы входят 1 подпрограмма:</w:t>
      </w:r>
    </w:p>
    <w:p w:rsidR="00647786" w:rsidRPr="002F0C58" w:rsidRDefault="00647786" w:rsidP="00647786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F0C58">
        <w:rPr>
          <w:sz w:val="28"/>
          <w:szCs w:val="28"/>
        </w:rPr>
        <w:t>Реабилитация и обеспечение жизнедеятельности инвалидов.</w:t>
      </w:r>
    </w:p>
    <w:p w:rsidR="00422D9C" w:rsidRDefault="00647786" w:rsidP="00422D9C">
      <w:pPr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Распределение бюджетных ассигнований на реализацию основных мероприятий государственной программы </w:t>
      </w:r>
      <w:r w:rsidRPr="002F0C58">
        <w:rPr>
          <w:bCs/>
          <w:color w:val="000000"/>
          <w:sz w:val="28"/>
          <w:szCs w:val="28"/>
        </w:rPr>
        <w:t xml:space="preserve">«Реабилитация и обеспечение жизнедеятельности инвалидов в городе Зея на 2015-2021 годы» </w:t>
      </w:r>
      <w:r w:rsidRPr="002F0C58">
        <w:rPr>
          <w:sz w:val="28"/>
          <w:szCs w:val="28"/>
        </w:rPr>
        <w:t xml:space="preserve"> представлено в таблице:</w:t>
      </w:r>
    </w:p>
    <w:p w:rsidR="00647786" w:rsidRPr="002F0C58" w:rsidRDefault="00422D9C" w:rsidP="00647786">
      <w:pPr>
        <w:autoSpaceDE w:val="0"/>
        <w:autoSpaceDN w:val="0"/>
        <w:adjustRightInd w:val="0"/>
        <w:ind w:left="10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4"/>
        <w:gridCol w:w="1440"/>
        <w:gridCol w:w="1440"/>
        <w:gridCol w:w="1440"/>
        <w:gridCol w:w="1440"/>
      </w:tblGrid>
      <w:tr w:rsidR="00647786" w:rsidRPr="002F0C58" w:rsidTr="00BB3210">
        <w:trPr>
          <w:tblHeader/>
        </w:trPr>
        <w:tc>
          <w:tcPr>
            <w:tcW w:w="3814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2017год</w:t>
            </w:r>
          </w:p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2019год</w:t>
            </w:r>
          </w:p>
        </w:tc>
        <w:tc>
          <w:tcPr>
            <w:tcW w:w="1440" w:type="dxa"/>
          </w:tcPr>
          <w:p w:rsidR="00647786" w:rsidRPr="002F0C58" w:rsidRDefault="00647786" w:rsidP="00BB3210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2020год</w:t>
            </w: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1.Реабилитация и обеспечение жизнедеятельности инвалидов</w:t>
            </w:r>
          </w:p>
        </w:tc>
        <w:tc>
          <w:tcPr>
            <w:tcW w:w="1440" w:type="dxa"/>
            <w:vAlign w:val="bottom"/>
          </w:tcPr>
          <w:p w:rsidR="00647786" w:rsidRPr="002F0C58" w:rsidRDefault="00F54EF4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691,7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647786" w:rsidRPr="002F0C58" w:rsidRDefault="00F54EF4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bottom"/>
          </w:tcPr>
          <w:p w:rsidR="00647786" w:rsidRPr="002F0C58" w:rsidRDefault="00F54EF4" w:rsidP="00BB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 xml:space="preserve">Основное мероприятие «Повышение доступности объектов социальной инфраструктуры для инвалидов и других </w:t>
            </w:r>
            <w:proofErr w:type="spellStart"/>
            <w:r w:rsidRPr="002F0C58">
              <w:rPr>
                <w:sz w:val="24"/>
                <w:szCs w:val="24"/>
              </w:rPr>
              <w:t>маломобильных</w:t>
            </w:r>
            <w:proofErr w:type="spellEnd"/>
            <w:r w:rsidRPr="002F0C58">
              <w:rPr>
                <w:sz w:val="24"/>
                <w:szCs w:val="24"/>
              </w:rPr>
              <w:t xml:space="preserve"> групп населения»</w:t>
            </w: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47786" w:rsidRPr="002F0C58" w:rsidRDefault="00647786" w:rsidP="00BB3210">
            <w:pPr>
              <w:jc w:val="center"/>
              <w:rPr>
                <w:sz w:val="24"/>
                <w:szCs w:val="24"/>
              </w:rPr>
            </w:pPr>
          </w:p>
        </w:tc>
      </w:tr>
      <w:tr w:rsidR="00647786" w:rsidRPr="002F0C58" w:rsidTr="00BB3210">
        <w:tc>
          <w:tcPr>
            <w:tcW w:w="3814" w:type="dxa"/>
          </w:tcPr>
          <w:p w:rsidR="00647786" w:rsidRPr="002F0C58" w:rsidRDefault="00647786" w:rsidP="00BB3210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:rsidR="00647786" w:rsidRPr="008A208A" w:rsidRDefault="00F54EF4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691,7</w:t>
            </w:r>
          </w:p>
        </w:tc>
        <w:tc>
          <w:tcPr>
            <w:tcW w:w="1440" w:type="dxa"/>
            <w:vAlign w:val="center"/>
          </w:tcPr>
          <w:p w:rsidR="00647786" w:rsidRPr="008A208A" w:rsidRDefault="00647786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47786" w:rsidRPr="008A208A" w:rsidRDefault="00647786" w:rsidP="00BB3210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0</w:t>
            </w:r>
          </w:p>
        </w:tc>
      </w:tr>
    </w:tbl>
    <w:p w:rsidR="00B77855" w:rsidRPr="00422D9C" w:rsidRDefault="00647786" w:rsidP="00422D9C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Бюджетные ассигнования на реализацию основных мероприятий муниципальной программы  в бюджете 2018-2020 года предусмотрены в размере 100,0 тыс.</w:t>
      </w:r>
      <w:r w:rsidR="00F54EF4">
        <w:rPr>
          <w:sz w:val="28"/>
          <w:szCs w:val="28"/>
        </w:rPr>
        <w:t xml:space="preserve"> </w:t>
      </w:r>
      <w:r w:rsidRPr="002F0C58">
        <w:rPr>
          <w:sz w:val="28"/>
          <w:szCs w:val="28"/>
        </w:rPr>
        <w:t xml:space="preserve">рублей. </w:t>
      </w:r>
    </w:p>
    <w:p w:rsidR="00960C28" w:rsidRPr="002F0C58" w:rsidRDefault="00960C28" w:rsidP="00960C28">
      <w:pPr>
        <w:ind w:firstLine="708"/>
        <w:jc w:val="both"/>
        <w:rPr>
          <w:b/>
          <w:sz w:val="28"/>
          <w:szCs w:val="28"/>
        </w:rPr>
      </w:pPr>
      <w:r w:rsidRPr="002F0C58">
        <w:rPr>
          <w:b/>
          <w:sz w:val="28"/>
          <w:szCs w:val="28"/>
        </w:rPr>
        <w:t>Муниципальная программа «Противодействие злоупотреблению наркотическими средствами и их незаконному обороту на территории города Зеи на 2016-2020 годы»</w:t>
      </w:r>
    </w:p>
    <w:p w:rsidR="00960C28" w:rsidRPr="002F0C58" w:rsidRDefault="00960C28" w:rsidP="00960C2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Координатор программы – администрация города Зеи.</w:t>
      </w:r>
    </w:p>
    <w:p w:rsidR="00960C28" w:rsidRPr="002F0C58" w:rsidRDefault="00960C28" w:rsidP="00960C2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Участники – администрация города Зеи.</w:t>
      </w:r>
    </w:p>
    <w:p w:rsidR="00960C28" w:rsidRPr="002F0C58" w:rsidRDefault="00960C28" w:rsidP="00960C2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lastRenderedPageBreak/>
        <w:t>Целью муниципальной программы является совершенствование системы профилактики наркомании на территории города Зеи.</w:t>
      </w:r>
    </w:p>
    <w:p w:rsidR="00960C28" w:rsidRPr="002F0C58" w:rsidRDefault="00960C28" w:rsidP="00960C2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Задачи муниципальной  программы:</w:t>
      </w:r>
    </w:p>
    <w:p w:rsidR="00960C28" w:rsidRPr="002F0C58" w:rsidRDefault="00960C28" w:rsidP="00960C2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>- сокращение масштабов незаконного потребления наркотических средств и психотропных веществ;</w:t>
      </w:r>
    </w:p>
    <w:p w:rsidR="00960C28" w:rsidRPr="002F0C58" w:rsidRDefault="00960C28" w:rsidP="00960C2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>- реализация системы мероприятий по профилактике первичного употребления наркотиков и их незаконного распространения.</w:t>
      </w:r>
    </w:p>
    <w:p w:rsidR="00960C28" w:rsidRPr="002F0C58" w:rsidRDefault="00960C28" w:rsidP="00960C28">
      <w:pPr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         Программа включает в себя подпрограмму «Профилактика немедицинского потребления наркотических средств и психотропных веществ».</w:t>
      </w:r>
    </w:p>
    <w:p w:rsidR="00960C28" w:rsidRPr="002F0C58" w:rsidRDefault="00960C28" w:rsidP="00960C2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Распределение бюджетных ассигнований на реализацию основных мероприятий государственной программы «Противодействие злоупотреблению наркотическими средствами и их незаконному обороту на территории города Зеи на 2016-2020 годы» представлено в таблице:</w:t>
      </w:r>
    </w:p>
    <w:p w:rsidR="00960C28" w:rsidRPr="002F0C58" w:rsidRDefault="00960C28" w:rsidP="00960C28">
      <w:pPr>
        <w:ind w:firstLine="708"/>
        <w:jc w:val="right"/>
        <w:rPr>
          <w:sz w:val="28"/>
          <w:szCs w:val="28"/>
        </w:rPr>
      </w:pPr>
      <w:r w:rsidRPr="002F0C58">
        <w:rPr>
          <w:sz w:val="28"/>
          <w:szCs w:val="28"/>
        </w:rPr>
        <w:t>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уб.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4"/>
        <w:gridCol w:w="1440"/>
        <w:gridCol w:w="1440"/>
        <w:gridCol w:w="1440"/>
        <w:gridCol w:w="1440"/>
      </w:tblGrid>
      <w:tr w:rsidR="00960C28" w:rsidRPr="002F0C58" w:rsidTr="00A11688">
        <w:trPr>
          <w:tblHeader/>
        </w:trPr>
        <w:tc>
          <w:tcPr>
            <w:tcW w:w="3994" w:type="dxa"/>
          </w:tcPr>
          <w:p w:rsidR="00960C28" w:rsidRPr="002F0C58" w:rsidRDefault="00960C28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440" w:type="dxa"/>
          </w:tcPr>
          <w:p w:rsidR="00960C28" w:rsidRPr="002F0C58" w:rsidRDefault="00960C28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960C28" w:rsidRPr="002F0C58" w:rsidRDefault="00960C28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960C28" w:rsidRPr="002F0C58" w:rsidRDefault="00960C28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960C28" w:rsidRPr="002F0C58" w:rsidRDefault="00960C28" w:rsidP="00A11688">
            <w:pPr>
              <w:jc w:val="center"/>
              <w:rPr>
                <w:b/>
                <w:sz w:val="28"/>
                <w:szCs w:val="28"/>
              </w:rPr>
            </w:pPr>
            <w:r w:rsidRPr="002F0C58">
              <w:rPr>
                <w:b/>
                <w:sz w:val="28"/>
                <w:szCs w:val="28"/>
              </w:rPr>
              <w:t>2020 год</w:t>
            </w:r>
          </w:p>
        </w:tc>
      </w:tr>
      <w:tr w:rsidR="00960C28" w:rsidRPr="002F0C58" w:rsidTr="00A11688">
        <w:tc>
          <w:tcPr>
            <w:tcW w:w="3994" w:type="dxa"/>
          </w:tcPr>
          <w:p w:rsidR="00960C28" w:rsidRPr="002F0C58" w:rsidRDefault="00960C28" w:rsidP="00A11688">
            <w:pPr>
              <w:jc w:val="both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1.Профилактика немедицинского потребления наркотических средств и психотропных веществ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</w:p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</w:p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</w:p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</w:p>
          <w:p w:rsidR="00960C28" w:rsidRPr="002F0C58" w:rsidRDefault="00960C28" w:rsidP="00A11688">
            <w:pPr>
              <w:jc w:val="center"/>
              <w:rPr>
                <w:sz w:val="28"/>
                <w:szCs w:val="28"/>
              </w:rPr>
            </w:pPr>
            <w:r w:rsidRPr="002F0C58">
              <w:rPr>
                <w:sz w:val="28"/>
                <w:szCs w:val="28"/>
              </w:rPr>
              <w:t>50,0</w:t>
            </w:r>
          </w:p>
        </w:tc>
      </w:tr>
      <w:tr w:rsidR="00960C28" w:rsidRPr="002F0C58" w:rsidTr="00A11688">
        <w:tc>
          <w:tcPr>
            <w:tcW w:w="3994" w:type="dxa"/>
          </w:tcPr>
          <w:p w:rsidR="00960C28" w:rsidRPr="002F0C58" w:rsidRDefault="00960C28" w:rsidP="00A11688">
            <w:pPr>
              <w:jc w:val="both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Основное мероприятие «Реализация на территории города целенаправленных мер по профилактике наркомании»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2F0C58" w:rsidRDefault="00960C28" w:rsidP="00A11688">
            <w:pPr>
              <w:jc w:val="center"/>
              <w:rPr>
                <w:sz w:val="24"/>
                <w:szCs w:val="24"/>
              </w:rPr>
            </w:pPr>
            <w:r w:rsidRPr="002F0C58">
              <w:rPr>
                <w:sz w:val="24"/>
                <w:szCs w:val="24"/>
              </w:rPr>
              <w:t>50,0</w:t>
            </w:r>
          </w:p>
        </w:tc>
      </w:tr>
      <w:tr w:rsidR="00960C28" w:rsidRPr="002F0C58" w:rsidTr="00A11688">
        <w:tc>
          <w:tcPr>
            <w:tcW w:w="3994" w:type="dxa"/>
          </w:tcPr>
          <w:p w:rsidR="00960C28" w:rsidRPr="002F0C58" w:rsidRDefault="00960C28" w:rsidP="00A11688">
            <w:pPr>
              <w:rPr>
                <w:b/>
                <w:sz w:val="24"/>
                <w:szCs w:val="24"/>
              </w:rPr>
            </w:pPr>
            <w:r w:rsidRPr="002F0C5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  <w:vAlign w:val="center"/>
          </w:tcPr>
          <w:p w:rsidR="00960C28" w:rsidRPr="008A208A" w:rsidRDefault="00960C28" w:rsidP="00A11688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8A208A" w:rsidRDefault="00960C28" w:rsidP="00A11688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8A208A" w:rsidRDefault="00960C28" w:rsidP="00A11688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vAlign w:val="center"/>
          </w:tcPr>
          <w:p w:rsidR="00960C28" w:rsidRPr="008A208A" w:rsidRDefault="00960C28" w:rsidP="00A11688">
            <w:pPr>
              <w:jc w:val="center"/>
              <w:rPr>
                <w:b/>
                <w:sz w:val="24"/>
                <w:szCs w:val="24"/>
              </w:rPr>
            </w:pPr>
            <w:r w:rsidRPr="008A208A">
              <w:rPr>
                <w:b/>
                <w:sz w:val="24"/>
                <w:szCs w:val="24"/>
              </w:rPr>
              <w:t>50,0</w:t>
            </w:r>
          </w:p>
        </w:tc>
      </w:tr>
    </w:tbl>
    <w:p w:rsidR="00960C28" w:rsidRPr="002F0C58" w:rsidRDefault="00960C28" w:rsidP="00960C28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Плановые ассигнования на 2017 год предусмотрены на уровне 2017 года.</w:t>
      </w:r>
    </w:p>
    <w:p w:rsidR="00960C28" w:rsidRPr="002F0C58" w:rsidRDefault="00960C28" w:rsidP="00960C28">
      <w:pPr>
        <w:jc w:val="center"/>
        <w:rPr>
          <w:b/>
          <w:bCs/>
          <w:sz w:val="28"/>
          <w:szCs w:val="28"/>
        </w:rPr>
      </w:pPr>
    </w:p>
    <w:p w:rsidR="00960C28" w:rsidRPr="002F0C58" w:rsidRDefault="00960C28" w:rsidP="00960C28">
      <w:pPr>
        <w:jc w:val="center"/>
        <w:rPr>
          <w:b/>
          <w:bCs/>
          <w:sz w:val="28"/>
          <w:szCs w:val="28"/>
        </w:rPr>
      </w:pPr>
      <w:proofErr w:type="spellStart"/>
      <w:r w:rsidRPr="002F0C58">
        <w:rPr>
          <w:b/>
          <w:bCs/>
          <w:sz w:val="28"/>
          <w:szCs w:val="28"/>
        </w:rPr>
        <w:t>Непрограммные</w:t>
      </w:r>
      <w:proofErr w:type="spellEnd"/>
      <w:r w:rsidRPr="002F0C58">
        <w:rPr>
          <w:b/>
          <w:bCs/>
          <w:sz w:val="28"/>
          <w:szCs w:val="28"/>
        </w:rPr>
        <w:t xml:space="preserve"> расходы:</w:t>
      </w:r>
    </w:p>
    <w:p w:rsidR="00960C28" w:rsidRPr="002F0C58" w:rsidRDefault="00960C28" w:rsidP="00960C28">
      <w:pPr>
        <w:jc w:val="center"/>
        <w:rPr>
          <w:b/>
          <w:bCs/>
          <w:sz w:val="28"/>
          <w:szCs w:val="28"/>
        </w:rPr>
      </w:pPr>
    </w:p>
    <w:p w:rsidR="00422D9C" w:rsidRDefault="00960C28" w:rsidP="00960C28">
      <w:pPr>
        <w:ind w:firstLine="709"/>
        <w:jc w:val="both"/>
        <w:rPr>
          <w:sz w:val="28"/>
          <w:szCs w:val="28"/>
        </w:rPr>
      </w:pPr>
      <w:proofErr w:type="spellStart"/>
      <w:r w:rsidRPr="002F0C58">
        <w:rPr>
          <w:sz w:val="28"/>
          <w:szCs w:val="28"/>
        </w:rPr>
        <w:t>Непрограммные</w:t>
      </w:r>
      <w:proofErr w:type="spellEnd"/>
      <w:r w:rsidRPr="002F0C58">
        <w:rPr>
          <w:sz w:val="28"/>
          <w:szCs w:val="28"/>
        </w:rPr>
        <w:t xml:space="preserve"> расходы бюджета города Зеи на 2018 год запланированы в сумме – 10 451,0 тыс. рублей, что на 7 090,1 тыс. рублей меньше 2017 года. </w:t>
      </w:r>
      <w:proofErr w:type="gramStart"/>
      <w:r w:rsidRPr="002F0C58">
        <w:rPr>
          <w:sz w:val="28"/>
          <w:szCs w:val="28"/>
        </w:rPr>
        <w:t>Снижение произошло за счет средств федерального бюджета на сумму 5 007,7 тыс. рублей (приобретение жилья детям сиротам), средств областного бюджета на сумму 3 168 тыс. рублей (ПСД для восстановления коммунальной инфраструктуры), расходов на ремонт участников ВОВ на сумму 200 тыс. рублей,  сокращения расходов бюджета по пенсионному обеспечению муниципальных служащих на  514,4 тыс. рублей, и увеличения расходов в 2018 году на</w:t>
      </w:r>
      <w:proofErr w:type="gramEnd"/>
      <w:r w:rsidRPr="002F0C58">
        <w:rPr>
          <w:sz w:val="28"/>
          <w:szCs w:val="28"/>
        </w:rPr>
        <w:t xml:space="preserve"> проведение выборов в размере 1 800,0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 xml:space="preserve">ублей.    </w:t>
      </w:r>
    </w:p>
    <w:p w:rsidR="00960C28" w:rsidRPr="002F0C58" w:rsidRDefault="00960C28" w:rsidP="00960C28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К </w:t>
      </w:r>
      <w:proofErr w:type="spellStart"/>
      <w:r w:rsidRPr="002F0C58">
        <w:rPr>
          <w:sz w:val="28"/>
          <w:szCs w:val="28"/>
        </w:rPr>
        <w:t>непрограммным</w:t>
      </w:r>
      <w:proofErr w:type="spellEnd"/>
      <w:r w:rsidRPr="002F0C58">
        <w:rPr>
          <w:sz w:val="28"/>
          <w:szCs w:val="28"/>
        </w:rPr>
        <w:t xml:space="preserve"> мероприятиям бюджета города Зеи</w:t>
      </w:r>
      <w:r w:rsidR="00422D9C">
        <w:rPr>
          <w:sz w:val="28"/>
          <w:szCs w:val="28"/>
        </w:rPr>
        <w:t xml:space="preserve"> отнесены следующие расходы.</w:t>
      </w:r>
    </w:p>
    <w:p w:rsidR="00960C28" w:rsidRPr="002F0C58" w:rsidRDefault="00960C28" w:rsidP="00960C28">
      <w:pPr>
        <w:ind w:firstLine="540"/>
        <w:jc w:val="both"/>
        <w:rPr>
          <w:color w:val="000000"/>
          <w:sz w:val="28"/>
          <w:szCs w:val="28"/>
        </w:rPr>
      </w:pPr>
      <w:r w:rsidRPr="002F0C58">
        <w:rPr>
          <w:sz w:val="28"/>
          <w:szCs w:val="28"/>
        </w:rPr>
        <w:lastRenderedPageBreak/>
        <w:t xml:space="preserve">1.Обеспечение функционирования высшего должностного лица органа местного самоуправления (расходы на оплату труда и начисления на выплаты по оплате труда) </w:t>
      </w:r>
      <w:r w:rsidRPr="002F0C58">
        <w:rPr>
          <w:color w:val="000000"/>
          <w:sz w:val="28"/>
          <w:szCs w:val="28"/>
        </w:rPr>
        <w:t>в сумме 1765,5 тыс. руб.</w:t>
      </w:r>
    </w:p>
    <w:p w:rsidR="00960C28" w:rsidRPr="002F0C58" w:rsidRDefault="00960C28" w:rsidP="00960C28">
      <w:pPr>
        <w:ind w:firstLine="540"/>
        <w:jc w:val="both"/>
        <w:rPr>
          <w:color w:val="000000"/>
          <w:sz w:val="28"/>
          <w:szCs w:val="28"/>
        </w:rPr>
      </w:pPr>
      <w:r w:rsidRPr="002F0C58">
        <w:rPr>
          <w:sz w:val="28"/>
          <w:szCs w:val="28"/>
        </w:rPr>
        <w:t xml:space="preserve">2. </w:t>
      </w:r>
      <w:proofErr w:type="gramStart"/>
      <w:r w:rsidRPr="002F0C58">
        <w:rPr>
          <w:sz w:val="28"/>
          <w:szCs w:val="28"/>
        </w:rPr>
        <w:t xml:space="preserve">Расходы на обеспечение функций исполнительных органов местного самоуправления (расходы на оплату труда и начисления на выплаты по оплате труда; закупка товаров, работ и услуг; прочие расходы; оплата государственной пошлины и сборы в установленных законодательством случаях, оплата налога на имущество) </w:t>
      </w:r>
      <w:r w:rsidRPr="002F0C58">
        <w:rPr>
          <w:color w:val="000000"/>
          <w:sz w:val="28"/>
          <w:szCs w:val="28"/>
        </w:rPr>
        <w:t xml:space="preserve">в сумме 5 130,1 тыс. руб. по данному виду расходов планируется содержание </w:t>
      </w:r>
      <w:proofErr w:type="spellStart"/>
      <w:r w:rsidRPr="002F0C58">
        <w:rPr>
          <w:color w:val="000000"/>
          <w:sz w:val="28"/>
          <w:szCs w:val="28"/>
        </w:rPr>
        <w:t>Зейского</w:t>
      </w:r>
      <w:proofErr w:type="spellEnd"/>
      <w:r w:rsidRPr="002F0C58">
        <w:rPr>
          <w:color w:val="000000"/>
          <w:sz w:val="28"/>
          <w:szCs w:val="28"/>
        </w:rPr>
        <w:t xml:space="preserve"> городского Совета. </w:t>
      </w:r>
      <w:proofErr w:type="gramEnd"/>
    </w:p>
    <w:p w:rsidR="00960C28" w:rsidRPr="002F0C58" w:rsidRDefault="00960C28" w:rsidP="00960C28">
      <w:pPr>
        <w:ind w:firstLine="540"/>
        <w:jc w:val="both"/>
        <w:rPr>
          <w:color w:val="000000"/>
          <w:sz w:val="28"/>
          <w:szCs w:val="28"/>
        </w:rPr>
      </w:pPr>
      <w:r w:rsidRPr="002F0C58">
        <w:rPr>
          <w:sz w:val="28"/>
          <w:szCs w:val="28"/>
        </w:rPr>
        <w:t>3. Резервные фонды органов местного самоуправления</w:t>
      </w:r>
      <w:r w:rsidRPr="002F0C58">
        <w:rPr>
          <w:color w:val="000000"/>
          <w:sz w:val="28"/>
          <w:szCs w:val="28"/>
        </w:rPr>
        <w:t xml:space="preserve"> в сумме 200,0 тыс. руб.</w:t>
      </w:r>
    </w:p>
    <w:p w:rsidR="00960C28" w:rsidRPr="002F0C58" w:rsidRDefault="00960C28" w:rsidP="00960C2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4. Мероприятия по обеспечению мобилизационной готовности экономики в сумме 0,00 тыс. рублей.</w:t>
      </w:r>
    </w:p>
    <w:p w:rsidR="00960C28" w:rsidRPr="002F0C58" w:rsidRDefault="00960C28" w:rsidP="00960C28">
      <w:pPr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5. Доплаты к пенсиям муниципальных служащих в сумме 1 452,4 тыс. рублей.</w:t>
      </w:r>
    </w:p>
    <w:p w:rsidR="00960C28" w:rsidRPr="002F0C58" w:rsidRDefault="00960C28" w:rsidP="00960C28">
      <w:pPr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6. Расходы на оплату Администрацией города Зеи членского взноса в Ассоциацию Совета муниципальных образований городов Амурской области – 103,0 тыс. рублей.</w:t>
      </w:r>
    </w:p>
    <w:p w:rsidR="00960C28" w:rsidRPr="002F0C58" w:rsidRDefault="00960C28" w:rsidP="00960C28">
      <w:pPr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7.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0,00  тыс. рублей на 2019 и 2020 годы по 1 001,6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ублей. Снижение расходов в сравнении с 2017 годом  на средства из федерального бюджета, которые может быть поступят в течени</w:t>
      </w:r>
      <w:proofErr w:type="gramStart"/>
      <w:r w:rsidRPr="002F0C58">
        <w:rPr>
          <w:sz w:val="28"/>
          <w:szCs w:val="28"/>
        </w:rPr>
        <w:t>и</w:t>
      </w:r>
      <w:proofErr w:type="gramEnd"/>
      <w:r w:rsidRPr="002F0C58">
        <w:rPr>
          <w:sz w:val="28"/>
          <w:szCs w:val="28"/>
        </w:rPr>
        <w:t xml:space="preserve"> 2018 года.</w:t>
      </w:r>
    </w:p>
    <w:p w:rsidR="00960C28" w:rsidRPr="002F0C58" w:rsidRDefault="00960C28" w:rsidP="00960C28">
      <w:pPr>
        <w:ind w:firstLine="540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9. Обеспечение проведения выборов и референдумов органов местного самоуправления в сумме 1 800,0 тыс</w:t>
      </w:r>
      <w:proofErr w:type="gramStart"/>
      <w:r w:rsidRPr="002F0C58">
        <w:rPr>
          <w:sz w:val="28"/>
          <w:szCs w:val="28"/>
        </w:rPr>
        <w:t>.р</w:t>
      </w:r>
      <w:proofErr w:type="gramEnd"/>
      <w:r w:rsidRPr="002F0C58">
        <w:rPr>
          <w:sz w:val="28"/>
          <w:szCs w:val="28"/>
        </w:rPr>
        <w:t>ублей.</w:t>
      </w:r>
    </w:p>
    <w:p w:rsidR="000B72EC" w:rsidRPr="002F0C58" w:rsidRDefault="000B72EC" w:rsidP="000B72EC">
      <w:pPr>
        <w:ind w:firstLine="540"/>
        <w:jc w:val="both"/>
        <w:rPr>
          <w:sz w:val="28"/>
          <w:szCs w:val="28"/>
        </w:rPr>
      </w:pPr>
    </w:p>
    <w:p w:rsidR="000B72EC" w:rsidRPr="002F0C58" w:rsidRDefault="000B72EC" w:rsidP="002C365C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F9" w:rsidRPr="002F0C58" w:rsidRDefault="004978F9" w:rsidP="00025D4A">
      <w:pPr>
        <w:jc w:val="center"/>
        <w:rPr>
          <w:b/>
          <w:bCs/>
          <w:sz w:val="28"/>
          <w:szCs w:val="28"/>
        </w:rPr>
      </w:pPr>
      <w:r w:rsidRPr="002F0C58">
        <w:rPr>
          <w:b/>
          <w:bCs/>
          <w:sz w:val="28"/>
          <w:szCs w:val="28"/>
        </w:rPr>
        <w:t>3.Источники внутреннего финансирования дефицита бюджета города и муниципальный долг города Зеи</w:t>
      </w:r>
    </w:p>
    <w:p w:rsidR="004978F9" w:rsidRPr="002F0C58" w:rsidRDefault="004978F9" w:rsidP="00025D4A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Приемлемая долговая нагрузка на бюджет города Зеи является гарантом экономической стабильности города. </w:t>
      </w:r>
    </w:p>
    <w:p w:rsidR="00A11688" w:rsidRPr="002F0C58" w:rsidRDefault="00981ABC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 xml:space="preserve"> </w:t>
      </w:r>
      <w:r w:rsidR="00A11688" w:rsidRPr="002F0C58">
        <w:rPr>
          <w:bCs/>
          <w:sz w:val="28"/>
          <w:szCs w:val="28"/>
        </w:rPr>
        <w:t>Предельный объем муниципального долга города Зеи установлен: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на 2018 год в сумме 153 000 000 рублей;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на 2019 год в сумме  150 000 000 рублей;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на 2020 год в сумме 15</w:t>
      </w:r>
      <w:r w:rsidR="00486FBE">
        <w:rPr>
          <w:bCs/>
          <w:sz w:val="28"/>
          <w:szCs w:val="28"/>
        </w:rPr>
        <w:t>6</w:t>
      </w:r>
      <w:r w:rsidRPr="002F0C58">
        <w:rPr>
          <w:bCs/>
          <w:sz w:val="28"/>
          <w:szCs w:val="28"/>
        </w:rPr>
        <w:t> 000 000 рублей.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Верхний предел муниципального внутреннего долга города Зеи установлен: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1) на 01 января 2019 года в сумме 58 354 000 рублей, в том числе по муниципальным гарантиям в сумме 0,0 рублей;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2) на 01 января 2020 года в сумме 58 354 000 рублей, в том числе по муниципальным гарантиям в сумме 0,0 рублей;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>3) на 01 января 2021 года в сумме 58 354 000 рублей, в том числе по муниципальным гарантиям в сумме 0,0 рублей.</w:t>
      </w:r>
    </w:p>
    <w:p w:rsidR="00A11688" w:rsidRPr="002F0C58" w:rsidRDefault="00A11688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58">
        <w:rPr>
          <w:bCs/>
          <w:sz w:val="28"/>
          <w:szCs w:val="28"/>
        </w:rPr>
        <w:t xml:space="preserve">Объем расходов на обслуживание муниципального долга города Зеи </w:t>
      </w:r>
      <w:r w:rsidRPr="002F0C58">
        <w:rPr>
          <w:bCs/>
          <w:sz w:val="28"/>
          <w:szCs w:val="28"/>
        </w:rPr>
        <w:lastRenderedPageBreak/>
        <w:t xml:space="preserve">предусмотрен на 2018 год в сумме 6 350 000 рублей, на 2019 год в сумме 6 350 000 рублей, на 2020 год в сумме </w:t>
      </w:r>
      <w:r w:rsidR="008A208A">
        <w:rPr>
          <w:bCs/>
          <w:sz w:val="28"/>
          <w:szCs w:val="28"/>
        </w:rPr>
        <w:t>6 350 000</w:t>
      </w:r>
      <w:r w:rsidRPr="002F0C58">
        <w:rPr>
          <w:bCs/>
          <w:sz w:val="28"/>
          <w:szCs w:val="28"/>
        </w:rPr>
        <w:t xml:space="preserve"> рублей.</w:t>
      </w:r>
    </w:p>
    <w:p w:rsidR="004978F9" w:rsidRPr="002F0C58" w:rsidRDefault="004978F9" w:rsidP="00A116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 xml:space="preserve"> Основным инструментом </w:t>
      </w:r>
      <w:proofErr w:type="gramStart"/>
      <w:r w:rsidRPr="002F0C58">
        <w:rPr>
          <w:sz w:val="28"/>
          <w:szCs w:val="28"/>
        </w:rPr>
        <w:t>финансирования дефицита бюджета города Зеи</w:t>
      </w:r>
      <w:proofErr w:type="gramEnd"/>
      <w:r w:rsidRPr="002F0C58">
        <w:rPr>
          <w:sz w:val="28"/>
          <w:szCs w:val="28"/>
        </w:rPr>
        <w:t xml:space="preserve"> выступят внутренние заимствования. </w:t>
      </w:r>
    </w:p>
    <w:p w:rsidR="004978F9" w:rsidRPr="002F0C58" w:rsidRDefault="004978F9" w:rsidP="00025D4A">
      <w:pPr>
        <w:ind w:firstLine="708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Для обеспечения экономической стабильности и сбалансированности  бюджета города запланировано привлечение кредитов в кредитных организациях, в 201</w:t>
      </w:r>
      <w:r w:rsidR="00A11688" w:rsidRPr="002F0C58">
        <w:rPr>
          <w:sz w:val="28"/>
          <w:szCs w:val="28"/>
        </w:rPr>
        <w:t>8</w:t>
      </w:r>
      <w:r w:rsidRPr="002F0C58">
        <w:rPr>
          <w:sz w:val="28"/>
          <w:szCs w:val="28"/>
        </w:rPr>
        <w:t xml:space="preserve"> году – </w:t>
      </w:r>
      <w:r w:rsidR="00A11688" w:rsidRPr="002F0C58">
        <w:rPr>
          <w:sz w:val="28"/>
          <w:szCs w:val="28"/>
        </w:rPr>
        <w:t>2 952</w:t>
      </w:r>
      <w:r w:rsidRPr="002F0C58">
        <w:rPr>
          <w:sz w:val="28"/>
          <w:szCs w:val="28"/>
        </w:rPr>
        <w:t xml:space="preserve"> тыс. рублей</w:t>
      </w:r>
      <w:r w:rsidR="00981ABC" w:rsidRPr="002F0C58">
        <w:rPr>
          <w:sz w:val="28"/>
          <w:szCs w:val="28"/>
        </w:rPr>
        <w:t>, в 201</w:t>
      </w:r>
      <w:r w:rsidR="00A11688" w:rsidRPr="002F0C58">
        <w:rPr>
          <w:sz w:val="28"/>
          <w:szCs w:val="28"/>
        </w:rPr>
        <w:t>9</w:t>
      </w:r>
      <w:r w:rsidR="00981ABC" w:rsidRPr="002F0C58">
        <w:rPr>
          <w:sz w:val="28"/>
          <w:szCs w:val="28"/>
        </w:rPr>
        <w:t xml:space="preserve"> году – </w:t>
      </w:r>
      <w:r w:rsidR="00A11688" w:rsidRPr="002F0C58">
        <w:rPr>
          <w:sz w:val="28"/>
          <w:szCs w:val="28"/>
        </w:rPr>
        <w:t>31 600 тыс. рублей, в 2020</w:t>
      </w:r>
      <w:r w:rsidR="00981ABC" w:rsidRPr="002F0C58">
        <w:rPr>
          <w:sz w:val="28"/>
          <w:szCs w:val="28"/>
        </w:rPr>
        <w:t xml:space="preserve"> году – </w:t>
      </w:r>
      <w:r w:rsidR="00422D9C">
        <w:rPr>
          <w:sz w:val="28"/>
          <w:szCs w:val="28"/>
        </w:rPr>
        <w:t>23802</w:t>
      </w:r>
      <w:r w:rsidR="008A208A">
        <w:rPr>
          <w:sz w:val="28"/>
          <w:szCs w:val="28"/>
        </w:rPr>
        <w:t xml:space="preserve"> </w:t>
      </w:r>
      <w:r w:rsidR="00981ABC" w:rsidRPr="002F0C58">
        <w:rPr>
          <w:sz w:val="28"/>
          <w:szCs w:val="28"/>
        </w:rPr>
        <w:t>тыс. рублей</w:t>
      </w:r>
      <w:r w:rsidRPr="002F0C58">
        <w:rPr>
          <w:sz w:val="28"/>
          <w:szCs w:val="28"/>
        </w:rPr>
        <w:t xml:space="preserve">. </w:t>
      </w:r>
      <w:r w:rsidR="00A11688" w:rsidRPr="002F0C58">
        <w:rPr>
          <w:sz w:val="28"/>
          <w:szCs w:val="28"/>
        </w:rPr>
        <w:t xml:space="preserve">Привлечение кредитов в кредитных организациях запланировано только на погашение </w:t>
      </w:r>
      <w:r w:rsidR="00D23524" w:rsidRPr="002F0C58">
        <w:rPr>
          <w:sz w:val="28"/>
          <w:szCs w:val="28"/>
        </w:rPr>
        <w:t xml:space="preserve">ранее взятых кредитов. </w:t>
      </w:r>
      <w:r w:rsidRPr="002F0C58">
        <w:rPr>
          <w:sz w:val="28"/>
          <w:szCs w:val="28"/>
        </w:rPr>
        <w:t xml:space="preserve">Запланированный объем заимствований будет заявлен для проведения открытых аукционов в электронной форме. С целью  удлинения периода заимствований, приоритетным направлением будут являться аукционные заимствования на трехлетний период. </w:t>
      </w:r>
    </w:p>
    <w:p w:rsidR="004978F9" w:rsidRPr="002F0C58" w:rsidRDefault="004978F9" w:rsidP="00025D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Расходами по обслуживанию муниципального долга города Зеи являются расходы по оплате процентов за пользование кредитами.  Прогнозируется, что процентная ставка за пользование кредитами будет находиться в диапазоне ставки рефинансирования Центрального Банка Российской Федерации.</w:t>
      </w:r>
    </w:p>
    <w:p w:rsidR="004978F9" w:rsidRDefault="004978F9" w:rsidP="00025D4A">
      <w:pPr>
        <w:ind w:firstLine="709"/>
        <w:jc w:val="both"/>
        <w:rPr>
          <w:sz w:val="28"/>
          <w:szCs w:val="28"/>
        </w:rPr>
      </w:pPr>
      <w:r w:rsidRPr="002F0C58">
        <w:rPr>
          <w:sz w:val="28"/>
          <w:szCs w:val="28"/>
        </w:rPr>
        <w:t>В предстоящем периоде в  целях поддержания долговой нагрузки на бюджет города, не планируется предоставление муниципальных гарантий.</w:t>
      </w:r>
      <w:r>
        <w:rPr>
          <w:sz w:val="28"/>
          <w:szCs w:val="28"/>
        </w:rPr>
        <w:t xml:space="preserve"> </w:t>
      </w:r>
    </w:p>
    <w:p w:rsidR="004978F9" w:rsidRDefault="004978F9" w:rsidP="00025D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8F9" w:rsidRDefault="004978F9" w:rsidP="00025D4A">
      <w:pPr>
        <w:widowControl w:val="0"/>
        <w:jc w:val="both"/>
        <w:rPr>
          <w:sz w:val="28"/>
          <w:szCs w:val="28"/>
        </w:rPr>
      </w:pPr>
    </w:p>
    <w:p w:rsidR="004978F9" w:rsidRDefault="004978F9" w:rsidP="008039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З.П. </w:t>
      </w:r>
      <w:proofErr w:type="spellStart"/>
      <w:r>
        <w:rPr>
          <w:sz w:val="28"/>
          <w:szCs w:val="28"/>
        </w:rPr>
        <w:t>Коробкова</w:t>
      </w:r>
      <w:proofErr w:type="spellEnd"/>
    </w:p>
    <w:sectPr w:rsidR="004978F9" w:rsidSect="003A6AA2">
      <w:headerReference w:type="default" r:id="rId8"/>
      <w:footerReference w:type="default" r:id="rId9"/>
      <w:pgSz w:w="11906" w:h="16838"/>
      <w:pgMar w:top="107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EC" w:rsidRDefault="00381AEC">
      <w:r>
        <w:separator/>
      </w:r>
    </w:p>
  </w:endnote>
  <w:endnote w:type="continuationSeparator" w:id="0">
    <w:p w:rsidR="00381AEC" w:rsidRDefault="0038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2" w:rsidRDefault="00DC2992">
    <w:pPr>
      <w:pStyle w:val="af6"/>
      <w:framePr w:wrap="auto" w:vAnchor="text" w:hAnchor="margin" w:xAlign="right" w:y="1"/>
      <w:rPr>
        <w:rStyle w:val="ab"/>
      </w:rPr>
    </w:pPr>
  </w:p>
  <w:p w:rsidR="00DC2992" w:rsidRDefault="00DC2992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EC" w:rsidRDefault="00381AEC">
      <w:r>
        <w:separator/>
      </w:r>
    </w:p>
  </w:footnote>
  <w:footnote w:type="continuationSeparator" w:id="0">
    <w:p w:rsidR="00381AEC" w:rsidRDefault="00381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2" w:rsidRDefault="0042508A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29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6FBE">
      <w:rPr>
        <w:rStyle w:val="ab"/>
        <w:noProof/>
      </w:rPr>
      <w:t>30</w:t>
    </w:r>
    <w:r>
      <w:rPr>
        <w:rStyle w:val="ab"/>
      </w:rPr>
      <w:fldChar w:fldCharType="end"/>
    </w:r>
  </w:p>
  <w:p w:rsidR="00DC2992" w:rsidRDefault="00DC29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CD"/>
    <w:multiLevelType w:val="hybridMultilevel"/>
    <w:tmpl w:val="06506F9C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05A12343"/>
    <w:multiLevelType w:val="hybridMultilevel"/>
    <w:tmpl w:val="E766D4E0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97A6E"/>
    <w:multiLevelType w:val="hybridMultilevel"/>
    <w:tmpl w:val="C70CB45E"/>
    <w:lvl w:ilvl="0" w:tplc="1E76D7FE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>
    <w:nsid w:val="123A63E3"/>
    <w:multiLevelType w:val="hybridMultilevel"/>
    <w:tmpl w:val="2A24178A"/>
    <w:lvl w:ilvl="0" w:tplc="47F84688">
      <w:start w:val="2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sz w:val="32"/>
        <w:szCs w:val="32"/>
      </w:rPr>
    </w:lvl>
    <w:lvl w:ilvl="1" w:tplc="3266B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CE4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941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62F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12E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389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829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8C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2E9348E"/>
    <w:multiLevelType w:val="hybridMultilevel"/>
    <w:tmpl w:val="EC6EDCF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6637781"/>
    <w:multiLevelType w:val="hybridMultilevel"/>
    <w:tmpl w:val="4038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F1E"/>
    <w:multiLevelType w:val="hybridMultilevel"/>
    <w:tmpl w:val="230042D2"/>
    <w:lvl w:ilvl="0" w:tplc="041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1A7B0A43"/>
    <w:multiLevelType w:val="hybridMultilevel"/>
    <w:tmpl w:val="CA0E2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E27BE"/>
    <w:multiLevelType w:val="hybridMultilevel"/>
    <w:tmpl w:val="C854E3BC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2A204017"/>
    <w:multiLevelType w:val="hybridMultilevel"/>
    <w:tmpl w:val="5BF2AE16"/>
    <w:lvl w:ilvl="0" w:tplc="77F2DADA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55BDA"/>
    <w:multiLevelType w:val="hybridMultilevel"/>
    <w:tmpl w:val="1BA61322"/>
    <w:lvl w:ilvl="0" w:tplc="67C21EE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184098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A61C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3A53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7CB10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AD0C8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FEE4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663AB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3A291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1E1"/>
    <w:multiLevelType w:val="hybridMultilevel"/>
    <w:tmpl w:val="3880D554"/>
    <w:lvl w:ilvl="0" w:tplc="04190005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75AF"/>
    <w:multiLevelType w:val="hybridMultilevel"/>
    <w:tmpl w:val="50D8FBB4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87E79"/>
    <w:multiLevelType w:val="hybridMultilevel"/>
    <w:tmpl w:val="625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F649D"/>
    <w:multiLevelType w:val="hybridMultilevel"/>
    <w:tmpl w:val="4A04F182"/>
    <w:lvl w:ilvl="0" w:tplc="04190001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5">
    <w:nsid w:val="35802221"/>
    <w:multiLevelType w:val="hybridMultilevel"/>
    <w:tmpl w:val="69CE9652"/>
    <w:lvl w:ilvl="0" w:tplc="04190019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>
    <w:nsid w:val="3FC1114B"/>
    <w:multiLevelType w:val="hybridMultilevel"/>
    <w:tmpl w:val="5C44F7A8"/>
    <w:lvl w:ilvl="0" w:tplc="041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638A"/>
    <w:multiLevelType w:val="hybridMultilevel"/>
    <w:tmpl w:val="30987DCA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325560"/>
    <w:multiLevelType w:val="hybridMultilevel"/>
    <w:tmpl w:val="0938F394"/>
    <w:lvl w:ilvl="0" w:tplc="0419000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A73D47"/>
    <w:multiLevelType w:val="hybridMultilevel"/>
    <w:tmpl w:val="C308A220"/>
    <w:lvl w:ilvl="0" w:tplc="0419000B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CC14321"/>
    <w:multiLevelType w:val="hybridMultilevel"/>
    <w:tmpl w:val="0DA6E0E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CF21372"/>
    <w:multiLevelType w:val="hybridMultilevel"/>
    <w:tmpl w:val="5D30912A"/>
    <w:lvl w:ilvl="0" w:tplc="04190001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0563CE"/>
    <w:multiLevelType w:val="hybridMultilevel"/>
    <w:tmpl w:val="276475D0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A0369EEE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5D067041"/>
    <w:multiLevelType w:val="hybridMultilevel"/>
    <w:tmpl w:val="9D78AAD4"/>
    <w:lvl w:ilvl="0" w:tplc="0419000D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D9017CA"/>
    <w:multiLevelType w:val="hybridMultilevel"/>
    <w:tmpl w:val="CDA0286A"/>
    <w:lvl w:ilvl="0" w:tplc="0419000B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>
    <w:nsid w:val="5DE72308"/>
    <w:multiLevelType w:val="hybridMultilevel"/>
    <w:tmpl w:val="62B41E9E"/>
    <w:lvl w:ilvl="0" w:tplc="9842C61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61635C80"/>
    <w:multiLevelType w:val="hybridMultilevel"/>
    <w:tmpl w:val="B4A01386"/>
    <w:lvl w:ilvl="0" w:tplc="0419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-"/>
      <w:lvlJc w:val="left"/>
      <w:pPr>
        <w:tabs>
          <w:tab w:val="num" w:pos="622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"/>
      <w:lvlJc w:val="left"/>
      <w:pPr>
        <w:tabs>
          <w:tab w:val="num" w:pos="2195"/>
        </w:tabs>
        <w:ind w:left="2422" w:hanging="244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>
    <w:nsid w:val="66CA2EA2"/>
    <w:multiLevelType w:val="hybridMultilevel"/>
    <w:tmpl w:val="85C8E5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ED1EC8"/>
    <w:multiLevelType w:val="hybridMultilevel"/>
    <w:tmpl w:val="86CEF23A"/>
    <w:lvl w:ilvl="0" w:tplc="71BCCC42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AC83F6F"/>
    <w:multiLevelType w:val="hybridMultilevel"/>
    <w:tmpl w:val="86B686D6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64D61"/>
    <w:multiLevelType w:val="hybridMultilevel"/>
    <w:tmpl w:val="92E04282"/>
    <w:lvl w:ilvl="0" w:tplc="0419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467724"/>
    <w:multiLevelType w:val="hybridMultilevel"/>
    <w:tmpl w:val="D048086A"/>
    <w:lvl w:ilvl="0" w:tplc="0419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40012"/>
    <w:multiLevelType w:val="hybridMultilevel"/>
    <w:tmpl w:val="AF8E7CAC"/>
    <w:lvl w:ilvl="0" w:tplc="0419000D">
      <w:start w:val="1"/>
      <w:numFmt w:val="bullet"/>
      <w:lvlText w:val="­"/>
      <w:lvlJc w:val="left"/>
      <w:pPr>
        <w:tabs>
          <w:tab w:val="num" w:pos="1468"/>
        </w:tabs>
        <w:ind w:left="14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3">
    <w:nsid w:val="77DB66F0"/>
    <w:multiLevelType w:val="hybridMultilevel"/>
    <w:tmpl w:val="F6A48702"/>
    <w:lvl w:ilvl="0" w:tplc="71C2A6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3"/>
  </w:num>
  <w:num w:numId="5">
    <w:abstractNumId w:val="26"/>
  </w:num>
  <w:num w:numId="6">
    <w:abstractNumId w:val="27"/>
  </w:num>
  <w:num w:numId="7">
    <w:abstractNumId w:val="32"/>
  </w:num>
  <w:num w:numId="8">
    <w:abstractNumId w:val="14"/>
  </w:num>
  <w:num w:numId="9">
    <w:abstractNumId w:val="24"/>
  </w:num>
  <w:num w:numId="10">
    <w:abstractNumId w:val="20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8"/>
  </w:num>
  <w:num w:numId="16">
    <w:abstractNumId w:val="12"/>
  </w:num>
  <w:num w:numId="17">
    <w:abstractNumId w:val="4"/>
  </w:num>
  <w:num w:numId="18">
    <w:abstractNumId w:val="19"/>
  </w:num>
  <w:num w:numId="19">
    <w:abstractNumId w:val="5"/>
  </w:num>
  <w:num w:numId="20">
    <w:abstractNumId w:val="30"/>
  </w:num>
  <w:num w:numId="21">
    <w:abstractNumId w:val="17"/>
  </w:num>
  <w:num w:numId="22">
    <w:abstractNumId w:val="11"/>
  </w:num>
  <w:num w:numId="23">
    <w:abstractNumId w:val="29"/>
  </w:num>
  <w:num w:numId="24">
    <w:abstractNumId w:val="16"/>
  </w:num>
  <w:num w:numId="25">
    <w:abstractNumId w:val="18"/>
  </w:num>
  <w:num w:numId="26">
    <w:abstractNumId w:val="31"/>
  </w:num>
  <w:num w:numId="27">
    <w:abstractNumId w:val="7"/>
  </w:num>
  <w:num w:numId="28">
    <w:abstractNumId w:val="6"/>
  </w:num>
  <w:num w:numId="29">
    <w:abstractNumId w:val="10"/>
  </w:num>
  <w:num w:numId="30">
    <w:abstractNumId w:val="3"/>
  </w:num>
  <w:num w:numId="31">
    <w:abstractNumId w:val="13"/>
  </w:num>
  <w:num w:numId="32">
    <w:abstractNumId w:val="28"/>
  </w:num>
  <w:num w:numId="33">
    <w:abstractNumId w:val="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8B"/>
    <w:rsid w:val="00006849"/>
    <w:rsid w:val="00011DAF"/>
    <w:rsid w:val="00011F9D"/>
    <w:rsid w:val="00013CCB"/>
    <w:rsid w:val="00016BF6"/>
    <w:rsid w:val="000240CB"/>
    <w:rsid w:val="00025D4A"/>
    <w:rsid w:val="00027A65"/>
    <w:rsid w:val="00040F49"/>
    <w:rsid w:val="0004135F"/>
    <w:rsid w:val="0004137F"/>
    <w:rsid w:val="000425C1"/>
    <w:rsid w:val="000536EE"/>
    <w:rsid w:val="0005394B"/>
    <w:rsid w:val="000543C0"/>
    <w:rsid w:val="00063EA5"/>
    <w:rsid w:val="00064A3E"/>
    <w:rsid w:val="00064FA5"/>
    <w:rsid w:val="00075DF6"/>
    <w:rsid w:val="00075FD7"/>
    <w:rsid w:val="00081E42"/>
    <w:rsid w:val="00082D09"/>
    <w:rsid w:val="00084102"/>
    <w:rsid w:val="000852D4"/>
    <w:rsid w:val="00085E59"/>
    <w:rsid w:val="0009156C"/>
    <w:rsid w:val="00097489"/>
    <w:rsid w:val="00097ECC"/>
    <w:rsid w:val="000A25B2"/>
    <w:rsid w:val="000A49CE"/>
    <w:rsid w:val="000A62C1"/>
    <w:rsid w:val="000B04CF"/>
    <w:rsid w:val="000B18A9"/>
    <w:rsid w:val="000B1D9D"/>
    <w:rsid w:val="000B27AE"/>
    <w:rsid w:val="000B3EB5"/>
    <w:rsid w:val="000B4E81"/>
    <w:rsid w:val="000B72EC"/>
    <w:rsid w:val="000C0260"/>
    <w:rsid w:val="000C338E"/>
    <w:rsid w:val="000C7B5E"/>
    <w:rsid w:val="000C7D09"/>
    <w:rsid w:val="000D28D1"/>
    <w:rsid w:val="000D7AA0"/>
    <w:rsid w:val="000D7E47"/>
    <w:rsid w:val="000E4805"/>
    <w:rsid w:val="000E700F"/>
    <w:rsid w:val="000F4CB1"/>
    <w:rsid w:val="000F5649"/>
    <w:rsid w:val="000F5D1F"/>
    <w:rsid w:val="0010192B"/>
    <w:rsid w:val="00104B26"/>
    <w:rsid w:val="00113AD5"/>
    <w:rsid w:val="001167DB"/>
    <w:rsid w:val="00121773"/>
    <w:rsid w:val="00125669"/>
    <w:rsid w:val="0013146B"/>
    <w:rsid w:val="001346C1"/>
    <w:rsid w:val="001407FD"/>
    <w:rsid w:val="0014603D"/>
    <w:rsid w:val="001521E6"/>
    <w:rsid w:val="00154500"/>
    <w:rsid w:val="0016169B"/>
    <w:rsid w:val="00171CCF"/>
    <w:rsid w:val="0017484D"/>
    <w:rsid w:val="00175585"/>
    <w:rsid w:val="00177F1D"/>
    <w:rsid w:val="00181340"/>
    <w:rsid w:val="00190EC8"/>
    <w:rsid w:val="00191CB8"/>
    <w:rsid w:val="00193B0D"/>
    <w:rsid w:val="0019667A"/>
    <w:rsid w:val="001A1A7A"/>
    <w:rsid w:val="001A449F"/>
    <w:rsid w:val="001A4533"/>
    <w:rsid w:val="001A50D3"/>
    <w:rsid w:val="001A7C48"/>
    <w:rsid w:val="001B0CC7"/>
    <w:rsid w:val="001B3A3D"/>
    <w:rsid w:val="001C02E8"/>
    <w:rsid w:val="001C07DF"/>
    <w:rsid w:val="001C46BB"/>
    <w:rsid w:val="001C4A13"/>
    <w:rsid w:val="001C6CB4"/>
    <w:rsid w:val="001D025D"/>
    <w:rsid w:val="001D1EFF"/>
    <w:rsid w:val="001D731F"/>
    <w:rsid w:val="001E3A40"/>
    <w:rsid w:val="001E5CD7"/>
    <w:rsid w:val="001E754A"/>
    <w:rsid w:val="001E7962"/>
    <w:rsid w:val="001F086F"/>
    <w:rsid w:val="001F1B82"/>
    <w:rsid w:val="001F31CC"/>
    <w:rsid w:val="001F5AE2"/>
    <w:rsid w:val="00200223"/>
    <w:rsid w:val="00202565"/>
    <w:rsid w:val="002040D6"/>
    <w:rsid w:val="00230A64"/>
    <w:rsid w:val="00235F04"/>
    <w:rsid w:val="00236181"/>
    <w:rsid w:val="0023781C"/>
    <w:rsid w:val="00237E45"/>
    <w:rsid w:val="00241364"/>
    <w:rsid w:val="00241FD8"/>
    <w:rsid w:val="002423CD"/>
    <w:rsid w:val="00244399"/>
    <w:rsid w:val="00257A68"/>
    <w:rsid w:val="002615CE"/>
    <w:rsid w:val="00282CCF"/>
    <w:rsid w:val="00283A52"/>
    <w:rsid w:val="002856E4"/>
    <w:rsid w:val="002921DF"/>
    <w:rsid w:val="002975AE"/>
    <w:rsid w:val="002A0544"/>
    <w:rsid w:val="002A5011"/>
    <w:rsid w:val="002C0854"/>
    <w:rsid w:val="002C0AE4"/>
    <w:rsid w:val="002C2C62"/>
    <w:rsid w:val="002C365C"/>
    <w:rsid w:val="002D0CC2"/>
    <w:rsid w:val="002D3E16"/>
    <w:rsid w:val="002D5243"/>
    <w:rsid w:val="002D7DC3"/>
    <w:rsid w:val="002E16E8"/>
    <w:rsid w:val="002E30DF"/>
    <w:rsid w:val="002E5DDC"/>
    <w:rsid w:val="002E794D"/>
    <w:rsid w:val="002F0C58"/>
    <w:rsid w:val="002F1986"/>
    <w:rsid w:val="002F5100"/>
    <w:rsid w:val="002F7049"/>
    <w:rsid w:val="00302DDC"/>
    <w:rsid w:val="00302ECC"/>
    <w:rsid w:val="0030300B"/>
    <w:rsid w:val="00303CE7"/>
    <w:rsid w:val="00306B5E"/>
    <w:rsid w:val="00311818"/>
    <w:rsid w:val="00313900"/>
    <w:rsid w:val="00313B25"/>
    <w:rsid w:val="00316B08"/>
    <w:rsid w:val="00332CA1"/>
    <w:rsid w:val="00333388"/>
    <w:rsid w:val="0033374F"/>
    <w:rsid w:val="003427C4"/>
    <w:rsid w:val="003443A6"/>
    <w:rsid w:val="003458ED"/>
    <w:rsid w:val="003504AB"/>
    <w:rsid w:val="00352FEE"/>
    <w:rsid w:val="00353221"/>
    <w:rsid w:val="00353485"/>
    <w:rsid w:val="00355BED"/>
    <w:rsid w:val="00360A35"/>
    <w:rsid w:val="003711B3"/>
    <w:rsid w:val="00381AEC"/>
    <w:rsid w:val="00386578"/>
    <w:rsid w:val="00392F8D"/>
    <w:rsid w:val="00395C02"/>
    <w:rsid w:val="003A3A41"/>
    <w:rsid w:val="003A4B97"/>
    <w:rsid w:val="003A6AA2"/>
    <w:rsid w:val="003B1090"/>
    <w:rsid w:val="003B4A9E"/>
    <w:rsid w:val="003B57F9"/>
    <w:rsid w:val="003C3903"/>
    <w:rsid w:val="003C598B"/>
    <w:rsid w:val="003C6457"/>
    <w:rsid w:val="003C6D5B"/>
    <w:rsid w:val="003D68CA"/>
    <w:rsid w:val="003D7CC5"/>
    <w:rsid w:val="003D7ED5"/>
    <w:rsid w:val="003E0543"/>
    <w:rsid w:val="003E3B56"/>
    <w:rsid w:val="003E7FF2"/>
    <w:rsid w:val="003F356A"/>
    <w:rsid w:val="003F3811"/>
    <w:rsid w:val="003F5EFC"/>
    <w:rsid w:val="004110AB"/>
    <w:rsid w:val="00416968"/>
    <w:rsid w:val="00421186"/>
    <w:rsid w:val="004216BD"/>
    <w:rsid w:val="004221B8"/>
    <w:rsid w:val="00422950"/>
    <w:rsid w:val="00422D9C"/>
    <w:rsid w:val="00425026"/>
    <w:rsid w:val="0042508A"/>
    <w:rsid w:val="0044474C"/>
    <w:rsid w:val="00445936"/>
    <w:rsid w:val="004462D5"/>
    <w:rsid w:val="00453566"/>
    <w:rsid w:val="004550B3"/>
    <w:rsid w:val="00455DCA"/>
    <w:rsid w:val="00457BD0"/>
    <w:rsid w:val="004703AE"/>
    <w:rsid w:val="00474591"/>
    <w:rsid w:val="00476D55"/>
    <w:rsid w:val="004779A1"/>
    <w:rsid w:val="00477FFB"/>
    <w:rsid w:val="00481184"/>
    <w:rsid w:val="0048145B"/>
    <w:rsid w:val="00485544"/>
    <w:rsid w:val="00486FBE"/>
    <w:rsid w:val="0048711A"/>
    <w:rsid w:val="00490EC6"/>
    <w:rsid w:val="0049294B"/>
    <w:rsid w:val="00493D4A"/>
    <w:rsid w:val="004978F9"/>
    <w:rsid w:val="004A07B8"/>
    <w:rsid w:val="004B70C8"/>
    <w:rsid w:val="004C2D78"/>
    <w:rsid w:val="004C2DDD"/>
    <w:rsid w:val="004D1363"/>
    <w:rsid w:val="004D32E8"/>
    <w:rsid w:val="004E4047"/>
    <w:rsid w:val="004F01DA"/>
    <w:rsid w:val="004F34F6"/>
    <w:rsid w:val="004F6E2C"/>
    <w:rsid w:val="00502A26"/>
    <w:rsid w:val="00503459"/>
    <w:rsid w:val="005049D3"/>
    <w:rsid w:val="00505DB6"/>
    <w:rsid w:val="00507A99"/>
    <w:rsid w:val="0051041D"/>
    <w:rsid w:val="005140AA"/>
    <w:rsid w:val="0051656D"/>
    <w:rsid w:val="00517E1C"/>
    <w:rsid w:val="00522E75"/>
    <w:rsid w:val="0052462B"/>
    <w:rsid w:val="00531B27"/>
    <w:rsid w:val="005423C2"/>
    <w:rsid w:val="00543A66"/>
    <w:rsid w:val="00544B18"/>
    <w:rsid w:val="00553084"/>
    <w:rsid w:val="00556D25"/>
    <w:rsid w:val="00557058"/>
    <w:rsid w:val="005578CE"/>
    <w:rsid w:val="00562EEA"/>
    <w:rsid w:val="00565F99"/>
    <w:rsid w:val="00566561"/>
    <w:rsid w:val="00567DE6"/>
    <w:rsid w:val="00570BF1"/>
    <w:rsid w:val="005719B6"/>
    <w:rsid w:val="005721D4"/>
    <w:rsid w:val="0058495E"/>
    <w:rsid w:val="005874E1"/>
    <w:rsid w:val="00595314"/>
    <w:rsid w:val="0059758D"/>
    <w:rsid w:val="005A3E6F"/>
    <w:rsid w:val="005A43BD"/>
    <w:rsid w:val="005B2A98"/>
    <w:rsid w:val="005B5709"/>
    <w:rsid w:val="005B5A80"/>
    <w:rsid w:val="005B6ADA"/>
    <w:rsid w:val="005C296D"/>
    <w:rsid w:val="005C2ACC"/>
    <w:rsid w:val="005C3CF3"/>
    <w:rsid w:val="005C7D3F"/>
    <w:rsid w:val="005D050D"/>
    <w:rsid w:val="005D5BCA"/>
    <w:rsid w:val="005D5CD0"/>
    <w:rsid w:val="005D6526"/>
    <w:rsid w:val="005E3768"/>
    <w:rsid w:val="005E50C7"/>
    <w:rsid w:val="005E536C"/>
    <w:rsid w:val="005E7A44"/>
    <w:rsid w:val="005F08A7"/>
    <w:rsid w:val="005F0BDA"/>
    <w:rsid w:val="005F19DF"/>
    <w:rsid w:val="005F4CE1"/>
    <w:rsid w:val="00605AA4"/>
    <w:rsid w:val="00610975"/>
    <w:rsid w:val="00615ED0"/>
    <w:rsid w:val="006172E5"/>
    <w:rsid w:val="0062482E"/>
    <w:rsid w:val="0062595E"/>
    <w:rsid w:val="0063137D"/>
    <w:rsid w:val="00634B4E"/>
    <w:rsid w:val="00637360"/>
    <w:rsid w:val="00644181"/>
    <w:rsid w:val="00644854"/>
    <w:rsid w:val="00644B14"/>
    <w:rsid w:val="00647786"/>
    <w:rsid w:val="006572A4"/>
    <w:rsid w:val="00672477"/>
    <w:rsid w:val="00672FB3"/>
    <w:rsid w:val="00677B9A"/>
    <w:rsid w:val="00681C56"/>
    <w:rsid w:val="00682163"/>
    <w:rsid w:val="0068527C"/>
    <w:rsid w:val="00686FD8"/>
    <w:rsid w:val="00690A2F"/>
    <w:rsid w:val="0069292F"/>
    <w:rsid w:val="00696229"/>
    <w:rsid w:val="0069703F"/>
    <w:rsid w:val="006A30B0"/>
    <w:rsid w:val="006A4989"/>
    <w:rsid w:val="006A55E8"/>
    <w:rsid w:val="006A6531"/>
    <w:rsid w:val="006A727C"/>
    <w:rsid w:val="006B14DA"/>
    <w:rsid w:val="006B78DB"/>
    <w:rsid w:val="006C0132"/>
    <w:rsid w:val="006C4E86"/>
    <w:rsid w:val="006C5D68"/>
    <w:rsid w:val="006C6CCA"/>
    <w:rsid w:val="006D0A12"/>
    <w:rsid w:val="006D21B9"/>
    <w:rsid w:val="006D47C1"/>
    <w:rsid w:val="006D4912"/>
    <w:rsid w:val="006D729D"/>
    <w:rsid w:val="006D7815"/>
    <w:rsid w:val="006E14A5"/>
    <w:rsid w:val="006E43C0"/>
    <w:rsid w:val="006F13CF"/>
    <w:rsid w:val="006F1DA2"/>
    <w:rsid w:val="006F27A0"/>
    <w:rsid w:val="00704594"/>
    <w:rsid w:val="00705335"/>
    <w:rsid w:val="00705D0F"/>
    <w:rsid w:val="00711025"/>
    <w:rsid w:val="007127EE"/>
    <w:rsid w:val="00713D1D"/>
    <w:rsid w:val="00736582"/>
    <w:rsid w:val="0074058D"/>
    <w:rsid w:val="00740C67"/>
    <w:rsid w:val="00757048"/>
    <w:rsid w:val="00760530"/>
    <w:rsid w:val="00760B4D"/>
    <w:rsid w:val="00771F07"/>
    <w:rsid w:val="0077483D"/>
    <w:rsid w:val="00775954"/>
    <w:rsid w:val="007767DC"/>
    <w:rsid w:val="0077691B"/>
    <w:rsid w:val="00780874"/>
    <w:rsid w:val="00781153"/>
    <w:rsid w:val="007813A3"/>
    <w:rsid w:val="0078186B"/>
    <w:rsid w:val="00782FAD"/>
    <w:rsid w:val="00783FBC"/>
    <w:rsid w:val="007917AE"/>
    <w:rsid w:val="00792035"/>
    <w:rsid w:val="007A0B7E"/>
    <w:rsid w:val="007A0D4D"/>
    <w:rsid w:val="007A1AA7"/>
    <w:rsid w:val="007A28B3"/>
    <w:rsid w:val="007A426F"/>
    <w:rsid w:val="007A4C49"/>
    <w:rsid w:val="007B463C"/>
    <w:rsid w:val="007B52FC"/>
    <w:rsid w:val="007B65FA"/>
    <w:rsid w:val="007B6AB2"/>
    <w:rsid w:val="007C0E7F"/>
    <w:rsid w:val="007D2BFB"/>
    <w:rsid w:val="007D49B8"/>
    <w:rsid w:val="007E0E81"/>
    <w:rsid w:val="007E3523"/>
    <w:rsid w:val="007E56B5"/>
    <w:rsid w:val="007F13F3"/>
    <w:rsid w:val="0080025D"/>
    <w:rsid w:val="0080391D"/>
    <w:rsid w:val="00804176"/>
    <w:rsid w:val="008203D9"/>
    <w:rsid w:val="00820A4A"/>
    <w:rsid w:val="008261AD"/>
    <w:rsid w:val="008269AA"/>
    <w:rsid w:val="0082791B"/>
    <w:rsid w:val="00830B26"/>
    <w:rsid w:val="00830D6D"/>
    <w:rsid w:val="00830F41"/>
    <w:rsid w:val="0083798D"/>
    <w:rsid w:val="008406D6"/>
    <w:rsid w:val="008410D1"/>
    <w:rsid w:val="008440AF"/>
    <w:rsid w:val="0084454A"/>
    <w:rsid w:val="0084466B"/>
    <w:rsid w:val="00846EEC"/>
    <w:rsid w:val="008543DA"/>
    <w:rsid w:val="008557DF"/>
    <w:rsid w:val="0086257E"/>
    <w:rsid w:val="008636E2"/>
    <w:rsid w:val="008655A3"/>
    <w:rsid w:val="008662FF"/>
    <w:rsid w:val="0086775F"/>
    <w:rsid w:val="008714FC"/>
    <w:rsid w:val="00871D09"/>
    <w:rsid w:val="0087221D"/>
    <w:rsid w:val="008736ED"/>
    <w:rsid w:val="008757F2"/>
    <w:rsid w:val="008778D7"/>
    <w:rsid w:val="0088348C"/>
    <w:rsid w:val="00886E6F"/>
    <w:rsid w:val="008926A1"/>
    <w:rsid w:val="00892EEF"/>
    <w:rsid w:val="00893EA4"/>
    <w:rsid w:val="00896C09"/>
    <w:rsid w:val="008A208A"/>
    <w:rsid w:val="008A2F14"/>
    <w:rsid w:val="008A3896"/>
    <w:rsid w:val="008A5115"/>
    <w:rsid w:val="008A53E0"/>
    <w:rsid w:val="008A5CD4"/>
    <w:rsid w:val="008A7E2F"/>
    <w:rsid w:val="008B0401"/>
    <w:rsid w:val="008B1168"/>
    <w:rsid w:val="008B1BA8"/>
    <w:rsid w:val="008B4C59"/>
    <w:rsid w:val="008B6A92"/>
    <w:rsid w:val="008B75E8"/>
    <w:rsid w:val="008C1489"/>
    <w:rsid w:val="008C38EA"/>
    <w:rsid w:val="008C3C52"/>
    <w:rsid w:val="008C509E"/>
    <w:rsid w:val="008C7084"/>
    <w:rsid w:val="008D6834"/>
    <w:rsid w:val="008D7AFA"/>
    <w:rsid w:val="008F5E64"/>
    <w:rsid w:val="00900A78"/>
    <w:rsid w:val="00916A58"/>
    <w:rsid w:val="00917E89"/>
    <w:rsid w:val="00920739"/>
    <w:rsid w:val="009222AA"/>
    <w:rsid w:val="009258BB"/>
    <w:rsid w:val="009262F3"/>
    <w:rsid w:val="009267B5"/>
    <w:rsid w:val="00926DDD"/>
    <w:rsid w:val="009279A6"/>
    <w:rsid w:val="009366E7"/>
    <w:rsid w:val="00942ED1"/>
    <w:rsid w:val="0094508B"/>
    <w:rsid w:val="00947576"/>
    <w:rsid w:val="00955193"/>
    <w:rsid w:val="009554A2"/>
    <w:rsid w:val="00960C28"/>
    <w:rsid w:val="00965A38"/>
    <w:rsid w:val="009663D5"/>
    <w:rsid w:val="00973468"/>
    <w:rsid w:val="00981ABC"/>
    <w:rsid w:val="0098659F"/>
    <w:rsid w:val="0099394B"/>
    <w:rsid w:val="009978F3"/>
    <w:rsid w:val="009A4C1D"/>
    <w:rsid w:val="009A5DDC"/>
    <w:rsid w:val="009B0DE9"/>
    <w:rsid w:val="009B6C56"/>
    <w:rsid w:val="009C0C6D"/>
    <w:rsid w:val="009C28D5"/>
    <w:rsid w:val="009C39F8"/>
    <w:rsid w:val="009C6D97"/>
    <w:rsid w:val="009D220F"/>
    <w:rsid w:val="009D2B52"/>
    <w:rsid w:val="009D2BB2"/>
    <w:rsid w:val="009D37B1"/>
    <w:rsid w:val="009E389E"/>
    <w:rsid w:val="009E7554"/>
    <w:rsid w:val="009E7AB8"/>
    <w:rsid w:val="009F3F29"/>
    <w:rsid w:val="009F75F7"/>
    <w:rsid w:val="009F76E6"/>
    <w:rsid w:val="00A00596"/>
    <w:rsid w:val="00A01710"/>
    <w:rsid w:val="00A01B89"/>
    <w:rsid w:val="00A041B4"/>
    <w:rsid w:val="00A048B4"/>
    <w:rsid w:val="00A11688"/>
    <w:rsid w:val="00A140CF"/>
    <w:rsid w:val="00A144E1"/>
    <w:rsid w:val="00A3271F"/>
    <w:rsid w:val="00A33AC5"/>
    <w:rsid w:val="00A34992"/>
    <w:rsid w:val="00A35489"/>
    <w:rsid w:val="00A45273"/>
    <w:rsid w:val="00A478C4"/>
    <w:rsid w:val="00A50917"/>
    <w:rsid w:val="00A637C3"/>
    <w:rsid w:val="00A64FEB"/>
    <w:rsid w:val="00A653EC"/>
    <w:rsid w:val="00A71A1E"/>
    <w:rsid w:val="00A73B41"/>
    <w:rsid w:val="00A75901"/>
    <w:rsid w:val="00A75A59"/>
    <w:rsid w:val="00A76B34"/>
    <w:rsid w:val="00A77656"/>
    <w:rsid w:val="00A812A9"/>
    <w:rsid w:val="00A862FE"/>
    <w:rsid w:val="00A87906"/>
    <w:rsid w:val="00A903E6"/>
    <w:rsid w:val="00A96873"/>
    <w:rsid w:val="00AA2CA9"/>
    <w:rsid w:val="00AA3193"/>
    <w:rsid w:val="00AB08EE"/>
    <w:rsid w:val="00AC1125"/>
    <w:rsid w:val="00AC11FA"/>
    <w:rsid w:val="00AC4172"/>
    <w:rsid w:val="00AC67C2"/>
    <w:rsid w:val="00AD012D"/>
    <w:rsid w:val="00AD348E"/>
    <w:rsid w:val="00AD439E"/>
    <w:rsid w:val="00AD678C"/>
    <w:rsid w:val="00AF38E8"/>
    <w:rsid w:val="00AF54EB"/>
    <w:rsid w:val="00B02FBC"/>
    <w:rsid w:val="00B04569"/>
    <w:rsid w:val="00B0752A"/>
    <w:rsid w:val="00B12879"/>
    <w:rsid w:val="00B141FE"/>
    <w:rsid w:val="00B24960"/>
    <w:rsid w:val="00B261C3"/>
    <w:rsid w:val="00B26652"/>
    <w:rsid w:val="00B36757"/>
    <w:rsid w:val="00B45C75"/>
    <w:rsid w:val="00B53A13"/>
    <w:rsid w:val="00B56504"/>
    <w:rsid w:val="00B66442"/>
    <w:rsid w:val="00B71D17"/>
    <w:rsid w:val="00B725C9"/>
    <w:rsid w:val="00B726BE"/>
    <w:rsid w:val="00B7276D"/>
    <w:rsid w:val="00B73ABC"/>
    <w:rsid w:val="00B77855"/>
    <w:rsid w:val="00B8642B"/>
    <w:rsid w:val="00B8795B"/>
    <w:rsid w:val="00B930EF"/>
    <w:rsid w:val="00B97FF0"/>
    <w:rsid w:val="00BA528C"/>
    <w:rsid w:val="00BB3210"/>
    <w:rsid w:val="00BB41A5"/>
    <w:rsid w:val="00BB791F"/>
    <w:rsid w:val="00BD24E6"/>
    <w:rsid w:val="00BD3D93"/>
    <w:rsid w:val="00BD709A"/>
    <w:rsid w:val="00BE0544"/>
    <w:rsid w:val="00BE1133"/>
    <w:rsid w:val="00BE78E4"/>
    <w:rsid w:val="00BF2B37"/>
    <w:rsid w:val="00BF7559"/>
    <w:rsid w:val="00C05655"/>
    <w:rsid w:val="00C11A46"/>
    <w:rsid w:val="00C14992"/>
    <w:rsid w:val="00C20D12"/>
    <w:rsid w:val="00C21B3B"/>
    <w:rsid w:val="00C30AC5"/>
    <w:rsid w:val="00C364D1"/>
    <w:rsid w:val="00C36B8B"/>
    <w:rsid w:val="00C42036"/>
    <w:rsid w:val="00C432C6"/>
    <w:rsid w:val="00C45775"/>
    <w:rsid w:val="00C5390A"/>
    <w:rsid w:val="00C54ACA"/>
    <w:rsid w:val="00C71E9F"/>
    <w:rsid w:val="00C71FBF"/>
    <w:rsid w:val="00C74C38"/>
    <w:rsid w:val="00C77886"/>
    <w:rsid w:val="00C8094B"/>
    <w:rsid w:val="00C84E9D"/>
    <w:rsid w:val="00C86E79"/>
    <w:rsid w:val="00C87588"/>
    <w:rsid w:val="00C916C8"/>
    <w:rsid w:val="00C91D20"/>
    <w:rsid w:val="00C95311"/>
    <w:rsid w:val="00CA21CC"/>
    <w:rsid w:val="00CB0469"/>
    <w:rsid w:val="00CB3201"/>
    <w:rsid w:val="00CB53A2"/>
    <w:rsid w:val="00CC2C01"/>
    <w:rsid w:val="00CC4810"/>
    <w:rsid w:val="00CC5D26"/>
    <w:rsid w:val="00CD6E2A"/>
    <w:rsid w:val="00CE08A5"/>
    <w:rsid w:val="00CE602F"/>
    <w:rsid w:val="00CF3E29"/>
    <w:rsid w:val="00CF4789"/>
    <w:rsid w:val="00CF77C9"/>
    <w:rsid w:val="00CF7B8C"/>
    <w:rsid w:val="00D00C87"/>
    <w:rsid w:val="00D0341C"/>
    <w:rsid w:val="00D15973"/>
    <w:rsid w:val="00D17BE1"/>
    <w:rsid w:val="00D20A65"/>
    <w:rsid w:val="00D218D9"/>
    <w:rsid w:val="00D22CCC"/>
    <w:rsid w:val="00D23524"/>
    <w:rsid w:val="00D23582"/>
    <w:rsid w:val="00D35526"/>
    <w:rsid w:val="00D36E25"/>
    <w:rsid w:val="00D45210"/>
    <w:rsid w:val="00D45A96"/>
    <w:rsid w:val="00D46EEE"/>
    <w:rsid w:val="00D513C4"/>
    <w:rsid w:val="00D51778"/>
    <w:rsid w:val="00D55A3B"/>
    <w:rsid w:val="00D56C9E"/>
    <w:rsid w:val="00D56C9F"/>
    <w:rsid w:val="00D71A8D"/>
    <w:rsid w:val="00D72E3C"/>
    <w:rsid w:val="00D7359D"/>
    <w:rsid w:val="00D75E8A"/>
    <w:rsid w:val="00D84025"/>
    <w:rsid w:val="00D90336"/>
    <w:rsid w:val="00D930C9"/>
    <w:rsid w:val="00DA6409"/>
    <w:rsid w:val="00DB2B87"/>
    <w:rsid w:val="00DC02AE"/>
    <w:rsid w:val="00DC2992"/>
    <w:rsid w:val="00DC63B6"/>
    <w:rsid w:val="00DC7616"/>
    <w:rsid w:val="00DD18DA"/>
    <w:rsid w:val="00DD22B0"/>
    <w:rsid w:val="00DD29DC"/>
    <w:rsid w:val="00DD3A14"/>
    <w:rsid w:val="00DD4713"/>
    <w:rsid w:val="00DE060F"/>
    <w:rsid w:val="00DE6FFE"/>
    <w:rsid w:val="00DF4521"/>
    <w:rsid w:val="00E00E4D"/>
    <w:rsid w:val="00E04306"/>
    <w:rsid w:val="00E058DB"/>
    <w:rsid w:val="00E07E99"/>
    <w:rsid w:val="00E127DB"/>
    <w:rsid w:val="00E21C2F"/>
    <w:rsid w:val="00E21F9B"/>
    <w:rsid w:val="00E23036"/>
    <w:rsid w:val="00E276BA"/>
    <w:rsid w:val="00E33D5C"/>
    <w:rsid w:val="00E37769"/>
    <w:rsid w:val="00E429F4"/>
    <w:rsid w:val="00E44E6F"/>
    <w:rsid w:val="00E45E80"/>
    <w:rsid w:val="00E47612"/>
    <w:rsid w:val="00E51109"/>
    <w:rsid w:val="00E57225"/>
    <w:rsid w:val="00E61507"/>
    <w:rsid w:val="00E65C5E"/>
    <w:rsid w:val="00E664E8"/>
    <w:rsid w:val="00E7046A"/>
    <w:rsid w:val="00E742BF"/>
    <w:rsid w:val="00E76A83"/>
    <w:rsid w:val="00E76F70"/>
    <w:rsid w:val="00E77207"/>
    <w:rsid w:val="00E915A7"/>
    <w:rsid w:val="00E94626"/>
    <w:rsid w:val="00E95E8D"/>
    <w:rsid w:val="00E96F25"/>
    <w:rsid w:val="00EA4CCE"/>
    <w:rsid w:val="00EA5969"/>
    <w:rsid w:val="00EB5807"/>
    <w:rsid w:val="00EC4AC3"/>
    <w:rsid w:val="00EC7066"/>
    <w:rsid w:val="00ED01AF"/>
    <w:rsid w:val="00ED345A"/>
    <w:rsid w:val="00ED4336"/>
    <w:rsid w:val="00ED7833"/>
    <w:rsid w:val="00EE1FA3"/>
    <w:rsid w:val="00EE2686"/>
    <w:rsid w:val="00EE2F37"/>
    <w:rsid w:val="00EE3331"/>
    <w:rsid w:val="00EE36A6"/>
    <w:rsid w:val="00EE56FE"/>
    <w:rsid w:val="00EF7648"/>
    <w:rsid w:val="00F00224"/>
    <w:rsid w:val="00F03038"/>
    <w:rsid w:val="00F12725"/>
    <w:rsid w:val="00F14CAA"/>
    <w:rsid w:val="00F156EF"/>
    <w:rsid w:val="00F20782"/>
    <w:rsid w:val="00F25607"/>
    <w:rsid w:val="00F3144D"/>
    <w:rsid w:val="00F3155B"/>
    <w:rsid w:val="00F35A7D"/>
    <w:rsid w:val="00F41B77"/>
    <w:rsid w:val="00F44327"/>
    <w:rsid w:val="00F508C9"/>
    <w:rsid w:val="00F50A11"/>
    <w:rsid w:val="00F5177E"/>
    <w:rsid w:val="00F5340D"/>
    <w:rsid w:val="00F54EF4"/>
    <w:rsid w:val="00F5540B"/>
    <w:rsid w:val="00F60103"/>
    <w:rsid w:val="00F70E72"/>
    <w:rsid w:val="00F71B07"/>
    <w:rsid w:val="00F71D9A"/>
    <w:rsid w:val="00F72F69"/>
    <w:rsid w:val="00F7354E"/>
    <w:rsid w:val="00F73C0A"/>
    <w:rsid w:val="00F7598F"/>
    <w:rsid w:val="00F80799"/>
    <w:rsid w:val="00F86FEA"/>
    <w:rsid w:val="00F912EE"/>
    <w:rsid w:val="00F951C9"/>
    <w:rsid w:val="00F96290"/>
    <w:rsid w:val="00FA4233"/>
    <w:rsid w:val="00FA5D7C"/>
    <w:rsid w:val="00FA6560"/>
    <w:rsid w:val="00FA72DF"/>
    <w:rsid w:val="00FB025C"/>
    <w:rsid w:val="00FB458E"/>
    <w:rsid w:val="00FB48E2"/>
    <w:rsid w:val="00FC147B"/>
    <w:rsid w:val="00FC2402"/>
    <w:rsid w:val="00FC47A8"/>
    <w:rsid w:val="00FD3799"/>
    <w:rsid w:val="00FD7C14"/>
    <w:rsid w:val="00FE162A"/>
    <w:rsid w:val="00FE1E7F"/>
    <w:rsid w:val="00FE4D7C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semiHidden="0" w:uiPriority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A2"/>
  </w:style>
  <w:style w:type="paragraph" w:styleId="1">
    <w:name w:val="heading 1"/>
    <w:basedOn w:val="a"/>
    <w:next w:val="a"/>
    <w:link w:val="10"/>
    <w:uiPriority w:val="99"/>
    <w:qFormat/>
    <w:rsid w:val="003A6AA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3A6AA2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A6AA2"/>
    <w:pPr>
      <w:ind w:firstLine="7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782FAD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FE4D7C"/>
    <w:rPr>
      <w:rFonts w:cs="Times New Roman"/>
      <w:b/>
      <w:bCs/>
      <w:sz w:val="28"/>
      <w:szCs w:val="28"/>
    </w:rPr>
  </w:style>
  <w:style w:type="character" w:customStyle="1" w:styleId="7">
    <w:name w:val="Знак Знак7"/>
    <w:basedOn w:val="a0"/>
    <w:uiPriority w:val="99"/>
    <w:locked/>
    <w:rsid w:val="003A6AA2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6">
    <w:name w:val="Знак Знак6"/>
    <w:basedOn w:val="a0"/>
    <w:uiPriority w:val="99"/>
    <w:locked/>
    <w:rsid w:val="003A6AA2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5">
    <w:name w:val="Знак Знак5"/>
    <w:basedOn w:val="a0"/>
    <w:uiPriority w:val="99"/>
    <w:locked/>
    <w:rsid w:val="003A6AA2"/>
    <w:rPr>
      <w:rFonts w:cs="Times New Roman"/>
      <w:b/>
      <w:bCs/>
      <w:sz w:val="28"/>
      <w:szCs w:val="28"/>
      <w:lang w:val="ru-RU" w:eastAsia="ru-RU"/>
    </w:rPr>
  </w:style>
  <w:style w:type="paragraph" w:styleId="a3">
    <w:name w:val="Body Text Indent"/>
    <w:aliases w:val="подпись,Основной текст с отступом Знак"/>
    <w:basedOn w:val="a"/>
    <w:link w:val="11"/>
    <w:uiPriority w:val="99"/>
    <w:rsid w:val="003A6AA2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подпись Знак1,Основной текст с отступом Знак Знак"/>
    <w:basedOn w:val="a0"/>
    <w:link w:val="a3"/>
    <w:uiPriority w:val="99"/>
    <w:locked/>
    <w:rsid w:val="005F4CE1"/>
    <w:rPr>
      <w:rFonts w:cs="Times New Roman"/>
      <w:sz w:val="28"/>
      <w:szCs w:val="28"/>
    </w:rPr>
  </w:style>
  <w:style w:type="character" w:customStyle="1" w:styleId="a4">
    <w:name w:val="подпись Знак"/>
    <w:aliases w:val="Основной текст с отступом Знак Знак Знак"/>
    <w:basedOn w:val="a0"/>
    <w:uiPriority w:val="99"/>
    <w:semiHidden/>
    <w:locked/>
    <w:rsid w:val="003A6AA2"/>
    <w:rPr>
      <w:rFonts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3A6AA2"/>
  </w:style>
  <w:style w:type="character" w:customStyle="1" w:styleId="a6">
    <w:name w:val="Текст сноски Знак"/>
    <w:basedOn w:val="a0"/>
    <w:link w:val="a5"/>
    <w:uiPriority w:val="99"/>
    <w:semiHidden/>
    <w:locked/>
    <w:rsid w:val="00C916C8"/>
    <w:rPr>
      <w:rFonts w:cs="Times New Roman"/>
      <w:sz w:val="20"/>
      <w:szCs w:val="20"/>
    </w:rPr>
  </w:style>
  <w:style w:type="character" w:customStyle="1" w:styleId="4">
    <w:name w:val="Знак Знак4"/>
    <w:basedOn w:val="a0"/>
    <w:uiPriority w:val="99"/>
    <w:semiHidden/>
    <w:locked/>
    <w:rsid w:val="003A6AA2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3A6AA2"/>
    <w:rPr>
      <w:rFonts w:cs="Times New Roman"/>
      <w:vertAlign w:val="superscript"/>
    </w:rPr>
  </w:style>
  <w:style w:type="paragraph" w:customStyle="1" w:styleId="a8">
    <w:name w:val="Знак"/>
    <w:basedOn w:val="a"/>
    <w:uiPriority w:val="99"/>
    <w:rsid w:val="003A6AA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3A6AA2"/>
    <w:pPr>
      <w:ind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uiPriority w:val="99"/>
    <w:rsid w:val="003A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uiPriority w:val="99"/>
    <w:locked/>
    <w:rsid w:val="003A6AA2"/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3A6AA2"/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3A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4CE1"/>
    <w:rPr>
      <w:rFonts w:cs="Times New Roman"/>
    </w:rPr>
  </w:style>
  <w:style w:type="character" w:customStyle="1" w:styleId="30">
    <w:name w:val="Знак Знак3"/>
    <w:basedOn w:val="a0"/>
    <w:uiPriority w:val="99"/>
    <w:semiHidden/>
    <w:locked/>
    <w:rsid w:val="003A6AA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A6AA2"/>
    <w:rPr>
      <w:rFonts w:cs="Times New Roman"/>
    </w:rPr>
  </w:style>
  <w:style w:type="paragraph" w:customStyle="1" w:styleId="12">
    <w:name w:val="Стиль1"/>
    <w:basedOn w:val="a"/>
    <w:uiPriority w:val="99"/>
    <w:rsid w:val="003A6AA2"/>
    <w:pPr>
      <w:spacing w:line="288" w:lineRule="auto"/>
    </w:pPr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3A6A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uiPriority w:val="99"/>
    <w:rsid w:val="003A6AA2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32">
    <w:name w:val="Заголовок 3 Знак"/>
    <w:basedOn w:val="a0"/>
    <w:uiPriority w:val="99"/>
    <w:rsid w:val="003A6AA2"/>
    <w:rPr>
      <w:rFonts w:cs="Times New Roman"/>
      <w:b/>
      <w:bCs/>
      <w:sz w:val="28"/>
      <w:szCs w:val="28"/>
      <w:lang w:val="ru-RU" w:eastAsia="ru-RU"/>
    </w:rPr>
  </w:style>
  <w:style w:type="paragraph" w:customStyle="1" w:styleId="14">
    <w:name w:val="Знак1"/>
    <w:basedOn w:val="a"/>
    <w:uiPriority w:val="99"/>
    <w:rsid w:val="003A6AA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c">
    <w:name w:val="Краткий обратный адрес"/>
    <w:basedOn w:val="a"/>
    <w:uiPriority w:val="99"/>
    <w:rsid w:val="003A6AA2"/>
    <w:rPr>
      <w:sz w:val="28"/>
      <w:szCs w:val="28"/>
    </w:rPr>
  </w:style>
  <w:style w:type="paragraph" w:customStyle="1" w:styleId="ConsNormal">
    <w:name w:val="ConsNormal"/>
    <w:rsid w:val="003A6AA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Plain Text"/>
    <w:basedOn w:val="a"/>
    <w:link w:val="ae"/>
    <w:uiPriority w:val="99"/>
    <w:rsid w:val="003A6AA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sid w:val="00C916C8"/>
    <w:rPr>
      <w:rFonts w:ascii="Courier New" w:hAnsi="Courier New" w:cs="Courier New"/>
      <w:sz w:val="20"/>
      <w:szCs w:val="20"/>
    </w:rPr>
  </w:style>
  <w:style w:type="character" w:customStyle="1" w:styleId="22">
    <w:name w:val="Знак Знак2"/>
    <w:basedOn w:val="a0"/>
    <w:uiPriority w:val="99"/>
    <w:locked/>
    <w:rsid w:val="003A6AA2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A6A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">
    <w:name w:val="caption"/>
    <w:basedOn w:val="a"/>
    <w:next w:val="a"/>
    <w:uiPriority w:val="99"/>
    <w:qFormat/>
    <w:locked/>
    <w:rsid w:val="003A6AA2"/>
    <w:rPr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A6A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ЭЭГ"/>
    <w:basedOn w:val="a"/>
    <w:uiPriority w:val="99"/>
    <w:rsid w:val="003A6AA2"/>
    <w:pPr>
      <w:spacing w:line="360" w:lineRule="auto"/>
      <w:ind w:firstLine="720"/>
      <w:jc w:val="both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3A6AA2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BD24E6"/>
    <w:rPr>
      <w:rFonts w:cs="Times New Roman"/>
      <w:sz w:val="24"/>
      <w:szCs w:val="24"/>
    </w:rPr>
  </w:style>
  <w:style w:type="character" w:customStyle="1" w:styleId="15">
    <w:name w:val="Знак Знак1"/>
    <w:basedOn w:val="a0"/>
    <w:uiPriority w:val="99"/>
    <w:locked/>
    <w:rsid w:val="003A6AA2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A6AA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16C8"/>
    <w:rPr>
      <w:rFonts w:cs="Times New Roman"/>
      <w:sz w:val="20"/>
      <w:szCs w:val="20"/>
    </w:rPr>
  </w:style>
  <w:style w:type="character" w:customStyle="1" w:styleId="af4">
    <w:name w:val="Знак Знак"/>
    <w:basedOn w:val="a0"/>
    <w:uiPriority w:val="99"/>
    <w:locked/>
    <w:rsid w:val="003A6AA2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3A6AA2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A6AA2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25">
    <w:name w:val="Знак2"/>
    <w:basedOn w:val="a"/>
    <w:uiPriority w:val="99"/>
    <w:rsid w:val="003A6AA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uiPriority w:val="99"/>
    <w:rsid w:val="00A00596"/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6AA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A6AA2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3A6AA2"/>
    <w:rPr>
      <w:rFonts w:ascii="Times New Roman" w:hAnsi="Times New Roman" w:cs="Times New Roman"/>
      <w:sz w:val="26"/>
      <w:szCs w:val="26"/>
    </w:rPr>
  </w:style>
  <w:style w:type="paragraph" w:styleId="af5">
    <w:name w:val="No Spacing"/>
    <w:uiPriority w:val="1"/>
    <w:qFormat/>
    <w:rsid w:val="003A6AA2"/>
    <w:pPr>
      <w:widowControl w:val="0"/>
      <w:autoSpaceDE w:val="0"/>
      <w:autoSpaceDN w:val="0"/>
      <w:adjustRightInd w:val="0"/>
    </w:pPr>
  </w:style>
  <w:style w:type="paragraph" w:styleId="af6">
    <w:name w:val="footer"/>
    <w:basedOn w:val="a"/>
    <w:link w:val="af7"/>
    <w:uiPriority w:val="99"/>
    <w:rsid w:val="003A6A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D24E6"/>
    <w:rPr>
      <w:rFonts w:cs="Times New Roman"/>
    </w:rPr>
  </w:style>
  <w:style w:type="paragraph" w:customStyle="1" w:styleId="110">
    <w:name w:val="Знак11"/>
    <w:basedOn w:val="a"/>
    <w:uiPriority w:val="99"/>
    <w:rsid w:val="003A6AA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26">
    <w:name w:val="Body Text Indent 2"/>
    <w:basedOn w:val="a"/>
    <w:link w:val="27"/>
    <w:uiPriority w:val="99"/>
    <w:rsid w:val="003A6AA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C916C8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A62C1"/>
    <w:rPr>
      <w:rFonts w:ascii="Arial" w:hAnsi="Arial"/>
      <w:sz w:val="22"/>
      <w:szCs w:val="22"/>
      <w:lang w:val="ru-RU" w:eastAsia="ru-RU" w:bidi="ar-SA"/>
    </w:rPr>
  </w:style>
  <w:style w:type="paragraph" w:customStyle="1" w:styleId="28">
    <w:name w:val="Без интервала2"/>
    <w:uiPriority w:val="99"/>
    <w:rsid w:val="003D68CA"/>
    <w:rPr>
      <w:rFonts w:ascii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rsid w:val="000C7D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C7D0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769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List Paragraph"/>
    <w:basedOn w:val="a"/>
    <w:uiPriority w:val="34"/>
    <w:qFormat/>
    <w:rsid w:val="005F4C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Normal (Web)"/>
    <w:aliases w:val="Обычный (Web)1,Обычный (Web)1 Знак,Обычный (Web),Обычный (веб)1,Обычный (веб)11"/>
    <w:basedOn w:val="a"/>
    <w:uiPriority w:val="99"/>
    <w:rsid w:val="005F4CE1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E4D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99"/>
    <w:rsid w:val="00E44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6572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DC14-EFA3-4EB4-BFDD-C4E196C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31</Pages>
  <Words>9481</Words>
  <Characters>54048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Personal Computer</Company>
  <LinksUpToDate>false</LinksUpToDate>
  <CharactersWithSpaces>63403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Мельке Ольга Тарасовна</cp:lastModifiedBy>
  <cp:revision>128</cp:revision>
  <cp:lastPrinted>2016-11-14T06:59:00Z</cp:lastPrinted>
  <dcterms:created xsi:type="dcterms:W3CDTF">2014-11-12T01:04:00Z</dcterms:created>
  <dcterms:modified xsi:type="dcterms:W3CDTF">2017-11-14T00:30:00Z</dcterms:modified>
</cp:coreProperties>
</file>